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7D" w:rsidRPr="00A87A7D" w:rsidRDefault="00EB3169" w:rsidP="00EB31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169">
        <w:rPr>
          <w:rFonts w:ascii="Times New Roman" w:eastAsia="Arial Unicode MS" w:hAnsi="Times New Roman" w:cs="Arial Unicode MS"/>
          <w:b/>
          <w:sz w:val="24"/>
          <w:szCs w:val="24"/>
          <w:lang w:eastAsia="zh-CN" w:bidi="hi-IN"/>
        </w:rPr>
        <w:drawing>
          <wp:inline distT="0" distB="0" distL="0" distR="0">
            <wp:extent cx="5724525" cy="2505075"/>
            <wp:effectExtent l="19050" t="0" r="9525" b="0"/>
            <wp:docPr id="1" name="Рисунок 1" descr="C:\Users\Дарья\Desktop\рабочая прогр-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абочая прогр-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663" t="16474" r="4769" b="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7D" w:rsidRPr="00A87A7D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A6E" w:rsidRDefault="002E2A6E" w:rsidP="002E2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A6E" w:rsidRDefault="002E2A6E" w:rsidP="002E2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A6E" w:rsidRDefault="002E2A6E" w:rsidP="002E2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A6E" w:rsidRPr="00A87A7D" w:rsidRDefault="002E2A6E" w:rsidP="002E2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A7D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A87A7D" w:rsidRPr="00A87A7D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87A7D">
        <w:rPr>
          <w:rFonts w:ascii="Times New Roman" w:eastAsia="Times New Roman" w:hAnsi="Times New Roman"/>
          <w:sz w:val="24"/>
          <w:szCs w:val="24"/>
          <w:lang w:eastAsia="ru-RU"/>
        </w:rPr>
        <w:t>по______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Алгебра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Pr="002E2A6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 класс</w:t>
      </w:r>
      <w:r w:rsidRPr="002E2A6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</w:p>
    <w:p w:rsidR="00A87A7D" w:rsidRP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A7D">
        <w:rPr>
          <w:rFonts w:ascii="Times New Roman" w:eastAsia="Times New Roman" w:hAnsi="Times New Roman"/>
          <w:sz w:val="24"/>
          <w:szCs w:val="24"/>
          <w:lang w:eastAsia="ru-RU"/>
        </w:rPr>
        <w:t>(предмет, класс)</w:t>
      </w:r>
    </w:p>
    <w:p w:rsidR="00A87A7D" w:rsidRPr="00A87A7D" w:rsidRDefault="00A87A7D" w:rsidP="002E2A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102</w:t>
      </w:r>
      <w:r w:rsidRPr="00A87A7D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A87A7D" w:rsidRP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A7D">
        <w:rPr>
          <w:rFonts w:ascii="Times New Roman" w:eastAsia="Times New Roman" w:hAnsi="Times New Roman"/>
          <w:sz w:val="24"/>
          <w:szCs w:val="24"/>
          <w:lang w:eastAsia="ru-RU"/>
        </w:rPr>
        <w:t>(количество часов в год, в неделю)</w:t>
      </w:r>
    </w:p>
    <w:p w:rsidR="00A87A7D" w:rsidRPr="00A87A7D" w:rsidRDefault="002E2A6E" w:rsidP="002E2A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Уханаева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Зоя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Суруновна</w:t>
      </w:r>
      <w:proofErr w:type="spellEnd"/>
    </w:p>
    <w:p w:rsidR="00A87A7D" w:rsidRP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7A7D">
        <w:rPr>
          <w:rFonts w:ascii="Times New Roman" w:eastAsia="Times New Roman" w:hAnsi="Times New Roman"/>
          <w:i/>
          <w:sz w:val="24"/>
          <w:szCs w:val="24"/>
          <w:lang w:eastAsia="ru-RU"/>
        </w:rPr>
        <w:t>(ФИО учителя)</w:t>
      </w:r>
    </w:p>
    <w:p w:rsidR="00A87A7D" w:rsidRP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7A7D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</w:t>
      </w:r>
      <w:r w:rsidRPr="00A87A7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учитель математики</w:t>
      </w:r>
      <w:r w:rsidRPr="00A87A7D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</w:t>
      </w:r>
    </w:p>
    <w:p w:rsidR="00A87A7D" w:rsidRP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A7D">
        <w:rPr>
          <w:rFonts w:ascii="Times New Roman" w:eastAsia="Times New Roman" w:hAnsi="Times New Roman"/>
          <w:sz w:val="24"/>
          <w:szCs w:val="24"/>
          <w:lang w:eastAsia="ru-RU"/>
        </w:rPr>
        <w:t>(должность)</w:t>
      </w:r>
    </w:p>
    <w:p w:rsidR="00A87A7D" w:rsidRP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7D" w:rsidRPr="00A87A7D" w:rsidRDefault="00A87A7D" w:rsidP="002E2A6E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7A7D" w:rsidRPr="00A87A7D" w:rsidRDefault="00A87A7D" w:rsidP="002E2A6E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7A7D" w:rsidRPr="00A87A7D" w:rsidRDefault="00A87A7D" w:rsidP="002E2A6E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7A7D" w:rsidRPr="00A87A7D" w:rsidRDefault="00A87A7D" w:rsidP="002E2A6E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7A7D" w:rsidRPr="00A87A7D" w:rsidRDefault="00A87A7D" w:rsidP="002E2A6E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7A7D" w:rsidRPr="00A87A7D" w:rsidRDefault="00A87A7D" w:rsidP="002E2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87A7D" w:rsidRPr="00A87A7D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E2A6E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A6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87A7D" w:rsidRPr="008C1BD3" w:rsidRDefault="00A87A7D" w:rsidP="002E2A6E">
      <w:pPr>
        <w:suppressAutoHyphens/>
        <w:autoSpaceDE w:val="0"/>
        <w:autoSpaceDN w:val="0"/>
        <w:spacing w:after="0" w:line="240" w:lineRule="auto"/>
        <w:ind w:firstLine="70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C1B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Рабочая программа по алгебре составлена на основе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A87A7D" w:rsidRPr="00155D85" w:rsidRDefault="00A87A7D" w:rsidP="002E2A6E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55D85">
        <w:rPr>
          <w:rFonts w:ascii="Times New Roman" w:hAnsi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A87A7D" w:rsidRPr="00155D85" w:rsidRDefault="00A87A7D" w:rsidP="002E2A6E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155D85">
        <w:rPr>
          <w:rFonts w:ascii="Times New Roman" w:hAnsi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от 2917.12.2014 г. №1897 «О внесении изменений в 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A87A7D" w:rsidRPr="008C1BD3" w:rsidRDefault="00A87A7D" w:rsidP="002E2A6E">
      <w:pPr>
        <w:numPr>
          <w:ilvl w:val="0"/>
          <w:numId w:val="2"/>
        </w:numPr>
        <w:spacing w:after="0" w:line="240" w:lineRule="auto"/>
        <w:ind w:left="1423" w:hanging="3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C1B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Примерн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ой</w:t>
      </w:r>
      <w:r w:rsidRPr="008C1B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программ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</w:t>
      </w:r>
      <w:r w:rsidRPr="008C1B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среднего (полного) общего образования математике базовый уровень</w:t>
      </w:r>
    </w:p>
    <w:p w:rsidR="00A87A7D" w:rsidRPr="008C1BD3" w:rsidRDefault="00A87A7D" w:rsidP="002E2A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3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</w:t>
      </w:r>
      <w:r w:rsidRPr="00C25B32">
        <w:rPr>
          <w:rFonts w:ascii="Times New Roman" w:hAnsi="Times New Roman"/>
          <w:sz w:val="24"/>
          <w:szCs w:val="24"/>
        </w:rPr>
        <w:t xml:space="preserve">вторской программы основного общего образования по Математике: 5 – 11 классы / А.Г. Мерзляк, В.Б. Полонский, М.С. Якир, </w:t>
      </w:r>
      <w:proofErr w:type="spellStart"/>
      <w:r w:rsidRPr="00C25B32">
        <w:rPr>
          <w:rFonts w:ascii="Times New Roman" w:hAnsi="Times New Roman"/>
          <w:sz w:val="24"/>
          <w:szCs w:val="24"/>
        </w:rPr>
        <w:t>Е.В.Буцко</w:t>
      </w:r>
      <w:proofErr w:type="spellEnd"/>
      <w:r w:rsidRPr="00C25B32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C25B32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C25B32">
        <w:rPr>
          <w:rFonts w:ascii="Times New Roman" w:hAnsi="Times New Roman"/>
          <w:sz w:val="24"/>
          <w:szCs w:val="24"/>
        </w:rPr>
        <w:t>, 2017г</w:t>
      </w:r>
      <w:r w:rsidRPr="008C1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</w:t>
      </w:r>
    </w:p>
    <w:p w:rsidR="00A87A7D" w:rsidRPr="008C1BD3" w:rsidRDefault="00A87A7D" w:rsidP="002E2A6E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1423" w:hanging="357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C1B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</w:t>
      </w:r>
      <w:r w:rsidRPr="008C1B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МБ</w:t>
      </w:r>
      <w:r w:rsidRPr="008C1B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Боцинская средняя общеобразовательная школа</w:t>
      </w:r>
      <w:r w:rsidRPr="008C1B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A87A7D" w:rsidRPr="008C1BD3" w:rsidRDefault="00A87A7D" w:rsidP="002E2A6E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Положения о рабочей программе МБ</w:t>
      </w:r>
      <w:r w:rsidRPr="008C1B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ОУ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Боцинская средняя общеобразовательная школа</w:t>
      </w:r>
      <w:r w:rsidRPr="008C1BD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A87A7D" w:rsidRPr="00283766" w:rsidRDefault="00A87A7D" w:rsidP="002E2A6E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3766">
        <w:rPr>
          <w:rFonts w:ascii="Times New Roman" w:hAnsi="Times New Roman"/>
          <w:sz w:val="24"/>
          <w:szCs w:val="24"/>
        </w:rPr>
        <w:t xml:space="preserve">Рабочая программа предназначена для изучения алгебры в 9 классе  средней  общеобразовательной  школы  по  учебнику:  </w:t>
      </w:r>
      <w:r w:rsidRPr="00B05ED6">
        <w:rPr>
          <w:rFonts w:ascii="Times New Roman" w:hAnsi="Times New Roman"/>
          <w:sz w:val="24"/>
          <w:szCs w:val="24"/>
        </w:rPr>
        <w:t xml:space="preserve">Алгебра – 9 класс: учебник для учащихся общеобразовательных учреждений/ А.Г. </w:t>
      </w:r>
      <w:proofErr w:type="gramStart"/>
      <w:r w:rsidRPr="00B05ED6">
        <w:rPr>
          <w:rFonts w:ascii="Times New Roman" w:hAnsi="Times New Roman"/>
          <w:sz w:val="24"/>
          <w:szCs w:val="24"/>
        </w:rPr>
        <w:t>Мерзляк</w:t>
      </w:r>
      <w:proofErr w:type="gramEnd"/>
      <w:r w:rsidRPr="00B05ED6">
        <w:rPr>
          <w:rFonts w:ascii="Times New Roman" w:hAnsi="Times New Roman"/>
          <w:sz w:val="24"/>
          <w:szCs w:val="24"/>
        </w:rPr>
        <w:t xml:space="preserve">, В.Б.Полонский, М.С.Якир. – М.: </w:t>
      </w:r>
      <w:proofErr w:type="spellStart"/>
      <w:r w:rsidRPr="00B05ED6">
        <w:rPr>
          <w:rFonts w:ascii="Times New Roman" w:hAnsi="Times New Roman"/>
          <w:sz w:val="24"/>
          <w:szCs w:val="24"/>
        </w:rPr>
        <w:t>Вентана</w:t>
      </w:r>
      <w:proofErr w:type="spellEnd"/>
      <w:r w:rsidRPr="00B05ED6">
        <w:rPr>
          <w:rFonts w:ascii="Times New Roman" w:hAnsi="Times New Roman"/>
          <w:sz w:val="24"/>
          <w:szCs w:val="24"/>
        </w:rPr>
        <w:t xml:space="preserve"> – Граф, 2018</w:t>
      </w:r>
      <w:r w:rsidRPr="00283766">
        <w:rPr>
          <w:rFonts w:ascii="Times New Roman" w:hAnsi="Times New Roman"/>
          <w:sz w:val="24"/>
          <w:szCs w:val="24"/>
        </w:rPr>
        <w:t>. 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расс</w:t>
      </w:r>
      <w:r w:rsidRPr="00283766">
        <w:rPr>
          <w:rFonts w:ascii="Times New Roman" w:hAnsi="Times New Roman"/>
          <w:sz w:val="24"/>
          <w:szCs w:val="24"/>
        </w:rPr>
        <w:t>читана</w:t>
      </w:r>
      <w:proofErr w:type="gramEnd"/>
      <w:r w:rsidRPr="00283766">
        <w:rPr>
          <w:rFonts w:ascii="Times New Roman" w:hAnsi="Times New Roman"/>
          <w:sz w:val="24"/>
          <w:szCs w:val="24"/>
        </w:rPr>
        <w:t xml:space="preserve"> на 102 часа в год (3 ч. в неделю), </w:t>
      </w:r>
    </w:p>
    <w:p w:rsidR="00A87A7D" w:rsidRPr="00283766" w:rsidRDefault="00A87A7D" w:rsidP="002E2A6E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3766">
        <w:rPr>
          <w:rFonts w:ascii="Times New Roman" w:hAnsi="Times New Roman"/>
          <w:b/>
          <w:sz w:val="24"/>
          <w:szCs w:val="24"/>
        </w:rPr>
        <w:t xml:space="preserve">Обоснование выбора </w:t>
      </w:r>
      <w:r w:rsidRPr="00283766">
        <w:rPr>
          <w:rFonts w:ascii="Times New Roman" w:hAnsi="Times New Roman"/>
          <w:b/>
          <w:bCs/>
          <w:color w:val="000000"/>
          <w:sz w:val="24"/>
          <w:szCs w:val="24"/>
        </w:rPr>
        <w:t>УМК</w:t>
      </w:r>
      <w:r w:rsidRPr="00283766">
        <w:rPr>
          <w:rFonts w:ascii="Times New Roman" w:hAnsi="Times New Roman"/>
          <w:b/>
          <w:sz w:val="24"/>
          <w:szCs w:val="24"/>
        </w:rPr>
        <w:t xml:space="preserve">:  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 xml:space="preserve">Теоретический материал курса излагается на наглядно-интуитивном уровне, математические методы и законы формулируются в виде правил. Приоритетной является функционально-графическая линия. Логика структуры и  последовательность отвечает образовательному стандарту </w:t>
      </w:r>
    </w:p>
    <w:p w:rsidR="00A87A7D" w:rsidRPr="00283766" w:rsidRDefault="00A87A7D" w:rsidP="002E2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766">
        <w:rPr>
          <w:rFonts w:ascii="Times New Roman" w:hAnsi="Times New Roman"/>
          <w:sz w:val="24"/>
          <w:szCs w:val="24"/>
        </w:rPr>
        <w:t>Программой предусмотрено проведение:</w:t>
      </w:r>
    </w:p>
    <w:p w:rsidR="00A87A7D" w:rsidRPr="00283766" w:rsidRDefault="00A87A7D" w:rsidP="002E2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766">
        <w:rPr>
          <w:rFonts w:ascii="Times New Roman" w:hAnsi="Times New Roman"/>
          <w:sz w:val="24"/>
          <w:szCs w:val="24"/>
        </w:rPr>
        <w:t xml:space="preserve">контрольных работ за год – </w:t>
      </w:r>
      <w:r>
        <w:rPr>
          <w:rFonts w:ascii="Times New Roman" w:hAnsi="Times New Roman"/>
          <w:sz w:val="24"/>
          <w:szCs w:val="24"/>
        </w:rPr>
        <w:t>6</w:t>
      </w:r>
    </w:p>
    <w:p w:rsidR="00A87A7D" w:rsidRPr="00283766" w:rsidRDefault="00A87A7D" w:rsidP="002E2A6E">
      <w:pPr>
        <w:pStyle w:val="Default"/>
        <w:ind w:firstLine="567"/>
        <w:jc w:val="both"/>
      </w:pPr>
      <w:bookmarkStart w:id="0" w:name="_Hlk57049131"/>
      <w:r w:rsidRPr="00283766">
        <w:rPr>
          <w:b/>
          <w:bCs/>
        </w:rPr>
        <w:t>Цели курса</w:t>
      </w:r>
      <w:r w:rsidRPr="00283766">
        <w:t xml:space="preserve">: 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 xml:space="preserve">Изучение алгебры в 9 классе направлено на достижение следующих целей: 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 xml:space="preserve">- развитие алгоритмического мышления у учащихся необходимого, в частности, для освоения курса информатики; 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 xml:space="preserve">- овладение навыками дедуктивных рассуждений; 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 xml:space="preserve">- развитие воображения путем преобразования символических форм способствует математическому творчеству 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 xml:space="preserve">- получение учащимися конкретных знаний о функциях как важнейшей математической модели для описания и исследования разнообразных процессов; 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 xml:space="preserve">- формирование у учащихся представления о роли математики в развитии цивилизации и культуры; 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>- овладение системой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A87A7D" w:rsidRPr="00283766" w:rsidRDefault="00A87A7D" w:rsidP="002E2A6E">
      <w:pPr>
        <w:pStyle w:val="Default"/>
        <w:ind w:firstLine="567"/>
        <w:jc w:val="both"/>
        <w:rPr>
          <w:b/>
        </w:rPr>
      </w:pPr>
      <w:r w:rsidRPr="00283766">
        <w:rPr>
          <w:b/>
          <w:bCs/>
        </w:rPr>
        <w:t xml:space="preserve">Задачи обучения: 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 xml:space="preserve">- интеллектуальное развитие, ясность и точность мысли, интуиция, логическое мышление; 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 xml:space="preserve">- формирование представлений об идеях и методах математики как универсального языка науки и техники; 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 xml:space="preserve">- воспитание культуры личности, отношения к математике как части общечеловеческой культуры. 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>- развитие представлений о полной картине мира, о взаимосвязи математики с другими предметами.</w:t>
      </w:r>
    </w:p>
    <w:p w:rsidR="00A87A7D" w:rsidRPr="00283766" w:rsidRDefault="00A87A7D" w:rsidP="002E2A6E">
      <w:pPr>
        <w:pStyle w:val="Default"/>
        <w:ind w:firstLine="567"/>
        <w:jc w:val="both"/>
        <w:rPr>
          <w:color w:val="auto"/>
        </w:rPr>
      </w:pPr>
      <w:r w:rsidRPr="00283766">
        <w:rPr>
          <w:b/>
          <w:color w:val="auto"/>
        </w:rPr>
        <w:t>Формы организации учебного процесса</w:t>
      </w:r>
      <w:r w:rsidRPr="00283766">
        <w:rPr>
          <w:color w:val="auto"/>
        </w:rPr>
        <w:t>: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 xml:space="preserve">Программа нацелена на реализацию личностно-ориентированного, коммуникативно-когнитивного, социокультурного и деятельностного подходов в обучение математики. </w:t>
      </w:r>
    </w:p>
    <w:p w:rsidR="002E2A6E" w:rsidRDefault="002E2A6E" w:rsidP="002E2A6E">
      <w:pPr>
        <w:pStyle w:val="Default"/>
        <w:ind w:firstLine="567"/>
        <w:jc w:val="both"/>
      </w:pPr>
    </w:p>
    <w:p w:rsidR="002E2A6E" w:rsidRDefault="002E2A6E" w:rsidP="002E2A6E">
      <w:pPr>
        <w:pStyle w:val="Default"/>
        <w:ind w:firstLine="567"/>
        <w:jc w:val="both"/>
        <w:rPr>
          <w:b/>
          <w:bCs/>
        </w:rPr>
      </w:pPr>
    </w:p>
    <w:p w:rsidR="002E2A6E" w:rsidRDefault="002E2A6E" w:rsidP="002E2A6E">
      <w:pPr>
        <w:pStyle w:val="Default"/>
        <w:ind w:firstLine="567"/>
        <w:jc w:val="both"/>
        <w:rPr>
          <w:b/>
          <w:bCs/>
        </w:rPr>
      </w:pPr>
    </w:p>
    <w:p w:rsidR="00A87A7D" w:rsidRPr="00283766" w:rsidRDefault="00A87A7D" w:rsidP="002E2A6E">
      <w:pPr>
        <w:pStyle w:val="Default"/>
        <w:ind w:firstLine="567"/>
        <w:jc w:val="both"/>
        <w:rPr>
          <w:bCs/>
        </w:rPr>
      </w:pPr>
      <w:r w:rsidRPr="00283766">
        <w:rPr>
          <w:b/>
          <w:bCs/>
        </w:rPr>
        <w:t>Логические связи предмета с остальными предметами учебного плана</w:t>
      </w:r>
      <w:r w:rsidRPr="00283766">
        <w:rPr>
          <w:bCs/>
        </w:rPr>
        <w:t>.</w:t>
      </w:r>
    </w:p>
    <w:p w:rsidR="00A87A7D" w:rsidRPr="00283766" w:rsidRDefault="00A87A7D" w:rsidP="002E2A6E">
      <w:pPr>
        <w:pStyle w:val="Default"/>
        <w:ind w:firstLine="567"/>
        <w:jc w:val="both"/>
      </w:pPr>
      <w:r w:rsidRPr="00283766">
        <w:t xml:space="preserve">Социальная сущность математики заключается в способности интегрировать различные сведения из различных сфер деятельности человека, для координации различных функций при деятельности ученика и в будущем работника организации </w:t>
      </w:r>
    </w:p>
    <w:p w:rsidR="00A87A7D" w:rsidRPr="00283766" w:rsidRDefault="00A87A7D" w:rsidP="002E2A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3766">
        <w:rPr>
          <w:rFonts w:ascii="Times New Roman" w:hAnsi="Times New Roman"/>
          <w:b/>
          <w:sz w:val="24"/>
          <w:szCs w:val="24"/>
        </w:rPr>
        <w:t xml:space="preserve">Механизмы формирования ключевых компетенций: </w:t>
      </w:r>
    </w:p>
    <w:p w:rsidR="00A87A7D" w:rsidRPr="00283766" w:rsidRDefault="00A87A7D" w:rsidP="002E2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766">
        <w:rPr>
          <w:rFonts w:ascii="Times New Roman" w:hAnsi="Times New Roman"/>
          <w:sz w:val="24"/>
          <w:szCs w:val="24"/>
        </w:rPr>
        <w:t xml:space="preserve">В ходе преподавания математики в основной школе, следует обращать внимание на то, чтобы учащиеся овладевали умениями </w:t>
      </w:r>
      <w:proofErr w:type="spellStart"/>
      <w:r w:rsidRPr="00283766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283766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A87A7D" w:rsidRPr="00283766" w:rsidRDefault="00A87A7D" w:rsidP="002E2A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766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A87A7D" w:rsidRPr="00283766" w:rsidRDefault="00A87A7D" w:rsidP="002E2A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766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A87A7D" w:rsidRPr="00283766" w:rsidRDefault="00A87A7D" w:rsidP="002E2A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766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A87A7D" w:rsidRPr="00283766" w:rsidRDefault="00A87A7D" w:rsidP="002E2A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766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A87A7D" w:rsidRPr="00283766" w:rsidRDefault="00A87A7D" w:rsidP="002E2A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766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A87A7D" w:rsidRPr="002E2A6E" w:rsidRDefault="00A87A7D" w:rsidP="002E2A6E">
      <w:pPr>
        <w:pStyle w:val="a4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2E2A6E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</w:p>
    <w:p w:rsidR="00A87A7D" w:rsidRPr="00283766" w:rsidRDefault="00A87A7D" w:rsidP="002E2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766">
        <w:rPr>
          <w:rFonts w:ascii="Times New Roman" w:hAnsi="Times New Roman"/>
          <w:b/>
          <w:sz w:val="24"/>
          <w:szCs w:val="24"/>
        </w:rPr>
        <w:t>Планируемый уровень подготовки обучающихся</w:t>
      </w:r>
      <w:r w:rsidRPr="00283766">
        <w:rPr>
          <w:rFonts w:ascii="Times New Roman" w:hAnsi="Times New Roman"/>
          <w:sz w:val="24"/>
          <w:szCs w:val="24"/>
        </w:rPr>
        <w:t>: базовый.</w:t>
      </w:r>
    </w:p>
    <w:p w:rsidR="00A87A7D" w:rsidRPr="00283766" w:rsidRDefault="00A87A7D" w:rsidP="002E2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766">
        <w:rPr>
          <w:rFonts w:ascii="Times New Roman" w:hAnsi="Times New Roman"/>
          <w:b/>
          <w:sz w:val="24"/>
          <w:szCs w:val="24"/>
        </w:rPr>
        <w:t>Ожидаемый результат изучения курса</w:t>
      </w:r>
      <w:r w:rsidRPr="00283766">
        <w:rPr>
          <w:b/>
          <w:sz w:val="24"/>
          <w:szCs w:val="24"/>
        </w:rPr>
        <w:t>: п</w:t>
      </w:r>
      <w:r w:rsidRPr="00283766">
        <w:rPr>
          <w:rFonts w:ascii="Times New Roman" w:hAnsi="Times New Roman"/>
          <w:sz w:val="24"/>
          <w:szCs w:val="24"/>
        </w:rPr>
        <w:t xml:space="preserve">рограмма направлена на реализацию модели выпускника, а именно подготовки интеллигентного человека, личности с широким гуманитарным и естественно-математическим профилем, эрудицией, со стремлением к самообразованию (самоусовершенствованию), способному к сознательному выбору целей, сознающую свою гражданскую ответственность. </w:t>
      </w:r>
    </w:p>
    <w:p w:rsidR="00A87A7D" w:rsidRDefault="00A87A7D" w:rsidP="002E2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ия к уровню подготовки учащихся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 результате изучения алгебры выпускник основной школы должен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знать/понимать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существо понятия математического доказательства; приводить примеры доказательств;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существо понятия алгоритма; приводить примеры алгоритмов;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как математически определенные функции могут описывать реальные зависимости; приводить примеры такого описания;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как потребности практики привели математическую науку к необходимости расширения понятия числа;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вероятностный характер многих закономерностей окружающего мира; примеры статистических закономерностей и выводов;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Арифметика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 xml:space="preserve">•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</w:t>
      </w: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виде дроби и дробь – в виде процентов; записывать большие и малые числа с использованием целых степеней десятки;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решать текстовые задачи, включая задачи, связанные с отношением и с пропорциональностью величин, дробями и процентами.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для: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устной прикидки и оценки результата вычислений; проверки результата вычисления, с использованием различных приемов;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Алгебра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решать линейные и квадратные неравенства с одной переменной и их системы, 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изображать числа точками на координатной прямой;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определять свойства функции по ее графику; применять графические представления при решении уравнений, систем, неравенств;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описывать свойства изученных функций, строить их графики.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повседневной жизни </w:t>
      </w: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для: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моделирования практических ситуаций и исследовании построенных моделей с использованием аппарата алгебры;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интерпретации графиков реальных зависимостей между величинами.</w:t>
      </w:r>
    </w:p>
    <w:p w:rsidR="00E63D65" w:rsidRDefault="00E63D65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3D65" w:rsidRDefault="00E63D65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Элементы логики, комбинаторики, статистики и теории вероятностей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уметь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извлекать информацию, представленную в таблицах, на диаграммах, графиках; составлять таблицы, строить диаграммы и графики;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вычислять средние значения результатов измерений;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находить частоту события, используя собственные наблюдения и готовые статистические данные;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находить вероятности случайных событий в простейших случаях.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Pr="002837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выстраивания аргументации при доказательстве и в диалоге;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распознавания  логически некорректных рассуждений;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записи математических утверждений, доказательств;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анализа реальных числовых данных, представленных в виде диаграмм, графиков, таблиц;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решения учебных и практических задач, требующих систематического перебора вариантов;</w:t>
      </w:r>
    </w:p>
    <w:p w:rsidR="00A87A7D" w:rsidRPr="00283766" w:rsidRDefault="00A87A7D" w:rsidP="002E2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766">
        <w:rPr>
          <w:rFonts w:ascii="Times New Roman" w:eastAsia="Times New Roman" w:hAnsi="Times New Roman"/>
          <w:sz w:val="24"/>
          <w:szCs w:val="24"/>
          <w:lang w:eastAsia="ru-RU"/>
        </w:rPr>
        <w:t>•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A87A7D" w:rsidRPr="00283766" w:rsidRDefault="00A87A7D" w:rsidP="002E2A6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0"/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Pr="00283766" w:rsidRDefault="00A87A7D" w:rsidP="002E2A6E">
      <w:pPr>
        <w:pStyle w:val="Default"/>
        <w:ind w:firstLine="567"/>
        <w:jc w:val="center"/>
        <w:rPr>
          <w:b/>
          <w:bCs/>
        </w:rPr>
      </w:pPr>
      <w:r w:rsidRPr="00283766">
        <w:rPr>
          <w:b/>
          <w:bCs/>
        </w:rPr>
        <w:t>Содержание учебного предмета</w:t>
      </w:r>
    </w:p>
    <w:p w:rsidR="00A87A7D" w:rsidRDefault="00A87A7D" w:rsidP="002E2A6E">
      <w:pPr>
        <w:spacing w:after="0" w:line="240" w:lineRule="auto"/>
        <w:ind w:left="360"/>
        <w:rPr>
          <w:rFonts w:ascii="Times New Roman" w:eastAsia="Times New Roman" w:hAnsi="Times New Roman"/>
          <w:b/>
          <w:bCs/>
          <w:i/>
          <w:sz w:val="26"/>
          <w:szCs w:val="26"/>
          <w:lang w:bidi="en-US"/>
        </w:rPr>
      </w:pPr>
    </w:p>
    <w:p w:rsidR="00A87A7D" w:rsidRPr="00E63D65" w:rsidRDefault="00A87A7D" w:rsidP="00E63D6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bidi="en-US"/>
        </w:rPr>
      </w:pPr>
      <w:r w:rsidRPr="00E63D65">
        <w:rPr>
          <w:rFonts w:ascii="Times New Roman" w:eastAsia="Times New Roman" w:hAnsi="Times New Roman"/>
          <w:b/>
          <w:bCs/>
          <w:sz w:val="26"/>
          <w:szCs w:val="26"/>
          <w:lang w:bidi="en-US"/>
        </w:rPr>
        <w:t>Неравенства (20 час)</w:t>
      </w:r>
    </w:p>
    <w:p w:rsidR="00A87A7D" w:rsidRPr="00FB2952" w:rsidRDefault="00A87A7D" w:rsidP="002E2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FB2952">
        <w:rPr>
          <w:rFonts w:ascii="Times New Roman" w:eastAsia="Times New Roman" w:hAnsi="Times New Roman"/>
          <w:sz w:val="26"/>
          <w:szCs w:val="26"/>
          <w:lang w:bidi="en-US"/>
        </w:rPr>
        <w:t xml:space="preserve">Числовые неравенства и их свойства. </w:t>
      </w:r>
      <w:proofErr w:type="spellStart"/>
      <w:r w:rsidRPr="00FB2952">
        <w:rPr>
          <w:rFonts w:ascii="Times New Roman" w:eastAsia="Times New Roman" w:hAnsi="Times New Roman"/>
          <w:sz w:val="26"/>
          <w:szCs w:val="26"/>
          <w:lang w:bidi="en-US"/>
        </w:rPr>
        <w:t>Почленное</w:t>
      </w:r>
      <w:proofErr w:type="spellEnd"/>
      <w:r w:rsidRPr="00FB2952">
        <w:rPr>
          <w:rFonts w:ascii="Times New Roman" w:eastAsia="Times New Roman" w:hAnsi="Times New Roman"/>
          <w:sz w:val="26"/>
          <w:szCs w:val="26"/>
          <w:lang w:bidi="en-US"/>
        </w:rPr>
        <w:t xml:space="preserve"> сложение и умножение числовых неравенств. Линейные неравенства с одной переменной и их сис</w:t>
      </w:r>
      <w:r w:rsidRPr="00FB2952">
        <w:rPr>
          <w:rFonts w:ascii="Times New Roman" w:eastAsia="Times New Roman" w:hAnsi="Times New Roman"/>
          <w:sz w:val="26"/>
          <w:szCs w:val="26"/>
          <w:lang w:bidi="en-US"/>
        </w:rPr>
        <w:softHyphen/>
        <w:t>темы.</w:t>
      </w:r>
    </w:p>
    <w:p w:rsidR="00A87A7D" w:rsidRPr="00E63D65" w:rsidRDefault="00A87A7D" w:rsidP="00E63D6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bidi="en-US"/>
        </w:rPr>
      </w:pPr>
      <w:r w:rsidRPr="00E63D65">
        <w:rPr>
          <w:rFonts w:ascii="Times New Roman" w:eastAsia="Times New Roman" w:hAnsi="Times New Roman"/>
          <w:b/>
          <w:bCs/>
          <w:sz w:val="26"/>
          <w:szCs w:val="26"/>
          <w:lang w:bidi="en-US"/>
        </w:rPr>
        <w:t>Квадратичная функция (38 час)</w:t>
      </w:r>
    </w:p>
    <w:p w:rsidR="00A87A7D" w:rsidRPr="00FB2952" w:rsidRDefault="00A87A7D" w:rsidP="002E2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FB2952">
        <w:rPr>
          <w:rFonts w:ascii="Times New Roman" w:eastAsia="Times New Roman" w:hAnsi="Times New Roman"/>
          <w:sz w:val="26"/>
          <w:szCs w:val="26"/>
          <w:lang w:bidi="en-US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FB2952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у </w:t>
      </w:r>
      <w:r w:rsidRPr="00FB2952">
        <w:rPr>
          <w:rFonts w:ascii="Times New Roman" w:eastAsia="Times New Roman" w:hAnsi="Times New Roman"/>
          <w:sz w:val="26"/>
          <w:szCs w:val="26"/>
          <w:lang w:bidi="en-US"/>
        </w:rPr>
        <w:t xml:space="preserve">= </w:t>
      </w:r>
      <w:r w:rsidRPr="00FB2952">
        <w:rPr>
          <w:rFonts w:ascii="Times New Roman" w:eastAsia="Times New Roman" w:hAnsi="Times New Roman"/>
          <w:i/>
          <w:iCs/>
          <w:sz w:val="26"/>
          <w:szCs w:val="26"/>
          <w:lang w:val="en-US" w:bidi="en-US"/>
        </w:rPr>
        <w:t>a</w:t>
      </w:r>
      <w:r w:rsidRPr="00FB2952">
        <w:rPr>
          <w:rFonts w:ascii="Times New Roman" w:eastAsia="Times New Roman" w:hAnsi="Times New Roman"/>
          <w:iCs/>
          <w:sz w:val="26"/>
          <w:szCs w:val="26"/>
          <w:lang w:bidi="en-US"/>
        </w:rPr>
        <w:t>х</w:t>
      </w:r>
      <w:r w:rsidRPr="00FB2952">
        <w:rPr>
          <w:rFonts w:ascii="Times New Roman" w:eastAsia="Times New Roman" w:hAnsi="Times New Roman"/>
          <w:iCs/>
          <w:sz w:val="26"/>
          <w:szCs w:val="26"/>
          <w:vertAlign w:val="superscript"/>
          <w:lang w:bidi="en-US"/>
        </w:rPr>
        <w:t>2</w:t>
      </w:r>
      <w:r w:rsidRPr="00FB2952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 + </w:t>
      </w:r>
      <w:r w:rsidRPr="00FB2952">
        <w:rPr>
          <w:rFonts w:ascii="Times New Roman" w:eastAsia="Times New Roman" w:hAnsi="Times New Roman"/>
          <w:iCs/>
          <w:sz w:val="26"/>
          <w:szCs w:val="26"/>
          <w:lang w:val="en-US" w:bidi="en-US"/>
        </w:rPr>
        <w:t>b</w:t>
      </w:r>
      <w:r w:rsidRPr="00FB2952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х + с, </w:t>
      </w:r>
      <w:r w:rsidRPr="00FB2952">
        <w:rPr>
          <w:rFonts w:ascii="Times New Roman" w:eastAsia="Times New Roman" w:hAnsi="Times New Roman"/>
          <w:sz w:val="26"/>
          <w:szCs w:val="26"/>
          <w:lang w:bidi="en-US"/>
        </w:rPr>
        <w:t>ее свойства и график. Степенная функция.</w:t>
      </w:r>
    </w:p>
    <w:p w:rsidR="00A87A7D" w:rsidRDefault="00CC0B28" w:rsidP="002E2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>
        <w:rPr>
          <w:rFonts w:ascii="Times New Roman" w:eastAsia="Times New Roman" w:hAnsi="Times New Roman"/>
          <w:sz w:val="26"/>
          <w:szCs w:val="26"/>
          <w:lang w:bidi="en-US"/>
        </w:rPr>
        <w:t>С</w:t>
      </w:r>
      <w:r w:rsidR="00A87A7D" w:rsidRPr="00FB2952">
        <w:rPr>
          <w:rFonts w:ascii="Times New Roman" w:eastAsia="Times New Roman" w:hAnsi="Times New Roman"/>
          <w:sz w:val="26"/>
          <w:szCs w:val="26"/>
          <w:lang w:bidi="en-US"/>
        </w:rPr>
        <w:t xml:space="preserve">войствами степенной функции </w:t>
      </w:r>
      <w:r w:rsidR="00A87A7D" w:rsidRPr="00FB2952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у = </w:t>
      </w:r>
      <w:proofErr w:type="spellStart"/>
      <w:r w:rsidR="00A87A7D" w:rsidRPr="00FB2952">
        <w:rPr>
          <w:rFonts w:ascii="Times New Roman" w:eastAsia="Times New Roman" w:hAnsi="Times New Roman"/>
          <w:iCs/>
          <w:sz w:val="26"/>
          <w:szCs w:val="26"/>
          <w:lang w:bidi="en-US"/>
        </w:rPr>
        <w:t>х</w:t>
      </w:r>
      <w:r w:rsidR="00A87A7D" w:rsidRPr="00FB2952">
        <w:rPr>
          <w:rFonts w:ascii="Times New Roman" w:eastAsia="Times New Roman" w:hAnsi="Times New Roman"/>
          <w:iCs/>
          <w:sz w:val="26"/>
          <w:szCs w:val="26"/>
          <w:vertAlign w:val="superscript"/>
          <w:lang w:bidi="en-US"/>
        </w:rPr>
        <w:t>п</w:t>
      </w:r>
      <w:r w:rsidR="00A87A7D" w:rsidRPr="00FB2952">
        <w:rPr>
          <w:rFonts w:ascii="Times New Roman" w:eastAsia="Times New Roman" w:hAnsi="Times New Roman"/>
          <w:sz w:val="26"/>
          <w:szCs w:val="26"/>
          <w:lang w:bidi="en-US"/>
        </w:rPr>
        <w:t>при</w:t>
      </w:r>
      <w:proofErr w:type="spellEnd"/>
      <w:r w:rsidR="00A87A7D" w:rsidRPr="00FB2952">
        <w:rPr>
          <w:rFonts w:ascii="Times New Roman" w:eastAsia="Times New Roman" w:hAnsi="Times New Roman"/>
          <w:sz w:val="26"/>
          <w:szCs w:val="26"/>
          <w:lang w:bidi="en-US"/>
        </w:rPr>
        <w:t xml:space="preserve"> четном и нечетном натуральном показателе </w:t>
      </w:r>
      <w:r>
        <w:rPr>
          <w:rFonts w:ascii="Times New Roman" w:eastAsia="Times New Roman" w:hAnsi="Times New Roman"/>
          <w:iCs/>
          <w:sz w:val="26"/>
          <w:szCs w:val="26"/>
          <w:lang w:val="en-US" w:bidi="en-US"/>
        </w:rPr>
        <w:t>n</w:t>
      </w:r>
      <w:r w:rsidR="00A87A7D">
        <w:rPr>
          <w:rFonts w:ascii="Times New Roman" w:eastAsia="Times New Roman" w:hAnsi="Times New Roman"/>
          <w:iCs/>
          <w:sz w:val="26"/>
          <w:szCs w:val="26"/>
          <w:lang w:bidi="en-US"/>
        </w:rPr>
        <w:t xml:space="preserve">, </w:t>
      </w:r>
      <w:r w:rsidR="00A87A7D" w:rsidRPr="00FB2952">
        <w:rPr>
          <w:rFonts w:ascii="Times New Roman" w:eastAsia="Times New Roman" w:hAnsi="Times New Roman"/>
          <w:sz w:val="26"/>
          <w:szCs w:val="26"/>
          <w:lang w:bidi="en-US"/>
        </w:rPr>
        <w:t xml:space="preserve">понятие корня </w:t>
      </w:r>
      <w:r w:rsidR="00A87A7D" w:rsidRPr="00FB2952">
        <w:rPr>
          <w:rFonts w:ascii="Times New Roman" w:eastAsia="Times New Roman" w:hAnsi="Times New Roman"/>
          <w:sz w:val="26"/>
          <w:szCs w:val="26"/>
          <w:lang w:val="en-US" w:bidi="en-US"/>
        </w:rPr>
        <w:t>n</w:t>
      </w:r>
      <w:r w:rsidR="00A87A7D" w:rsidRPr="00FB2952">
        <w:rPr>
          <w:rFonts w:ascii="Times New Roman" w:eastAsia="Times New Roman" w:hAnsi="Times New Roman"/>
          <w:sz w:val="26"/>
          <w:szCs w:val="26"/>
          <w:lang w:bidi="en-US"/>
        </w:rPr>
        <w:t xml:space="preserve">-й степени. </w:t>
      </w:r>
    </w:p>
    <w:p w:rsidR="00A87A7D" w:rsidRPr="00E63D65" w:rsidRDefault="00A87A7D" w:rsidP="00E63D6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bidi="en-US"/>
        </w:rPr>
      </w:pPr>
      <w:r w:rsidRPr="00E63D65">
        <w:rPr>
          <w:rFonts w:ascii="Times New Roman" w:eastAsia="Times New Roman" w:hAnsi="Times New Roman"/>
          <w:b/>
          <w:sz w:val="26"/>
          <w:szCs w:val="26"/>
          <w:lang w:bidi="en-US"/>
        </w:rPr>
        <w:t>Элементы прикладной математики (20 час)</w:t>
      </w:r>
    </w:p>
    <w:p w:rsidR="00A87A7D" w:rsidRPr="00FB2952" w:rsidRDefault="00A87A7D" w:rsidP="002E2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FB2952">
        <w:rPr>
          <w:rFonts w:ascii="Times New Roman" w:eastAsia="Times New Roman" w:hAnsi="Times New Roman"/>
          <w:sz w:val="26"/>
          <w:szCs w:val="26"/>
          <w:lang w:bidi="en-US"/>
        </w:rPr>
        <w:t>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A87A7D" w:rsidRPr="00E63D65" w:rsidRDefault="00A87A7D" w:rsidP="00E63D6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bidi="en-US"/>
        </w:rPr>
      </w:pPr>
      <w:r w:rsidRPr="00E63D65">
        <w:rPr>
          <w:rFonts w:ascii="Times New Roman" w:eastAsia="Times New Roman" w:hAnsi="Times New Roman"/>
          <w:b/>
          <w:bCs/>
          <w:sz w:val="26"/>
          <w:szCs w:val="26"/>
          <w:lang w:bidi="en-US"/>
        </w:rPr>
        <w:t>Числовые последовательности (17 час)</w:t>
      </w:r>
    </w:p>
    <w:p w:rsidR="00A87A7D" w:rsidRPr="00FB2952" w:rsidRDefault="00A87A7D" w:rsidP="002E2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FB2952">
        <w:rPr>
          <w:rFonts w:ascii="Times New Roman" w:eastAsia="Times New Roman" w:hAnsi="Times New Roman"/>
          <w:sz w:val="26"/>
          <w:szCs w:val="26"/>
          <w:lang w:bidi="en-US"/>
        </w:rPr>
        <w:t xml:space="preserve">Числовые последовательности. Арифметическая и геометрическая прогрессии. Формулы </w:t>
      </w:r>
      <w:proofErr w:type="spellStart"/>
      <w:r w:rsidRPr="00FB2952">
        <w:rPr>
          <w:rFonts w:ascii="Times New Roman" w:eastAsia="Times New Roman" w:hAnsi="Times New Roman"/>
          <w:iCs/>
          <w:sz w:val="26"/>
          <w:szCs w:val="26"/>
          <w:lang w:bidi="en-US"/>
        </w:rPr>
        <w:t>п-го</w:t>
      </w:r>
      <w:r w:rsidRPr="00FB2952">
        <w:rPr>
          <w:rFonts w:ascii="Times New Roman" w:eastAsia="Times New Roman" w:hAnsi="Times New Roman"/>
          <w:sz w:val="26"/>
          <w:szCs w:val="26"/>
          <w:lang w:bidi="en-US"/>
        </w:rPr>
        <w:t>члена</w:t>
      </w:r>
      <w:proofErr w:type="spellEnd"/>
      <w:r w:rsidRPr="00FB2952">
        <w:rPr>
          <w:rFonts w:ascii="Times New Roman" w:eastAsia="Times New Roman" w:hAnsi="Times New Roman"/>
          <w:sz w:val="26"/>
          <w:szCs w:val="26"/>
          <w:lang w:bidi="en-US"/>
        </w:rPr>
        <w:t xml:space="preserve"> и суммы первых </w:t>
      </w:r>
      <w:r w:rsidRPr="00FB2952">
        <w:rPr>
          <w:rFonts w:ascii="Times New Roman" w:eastAsia="Times New Roman" w:hAnsi="Times New Roman"/>
          <w:sz w:val="26"/>
          <w:szCs w:val="26"/>
          <w:lang w:val="en-US" w:bidi="en-US"/>
        </w:rPr>
        <w:t>n</w:t>
      </w:r>
      <w:r w:rsidRPr="00FB2952">
        <w:rPr>
          <w:rFonts w:ascii="Times New Roman" w:eastAsia="Times New Roman" w:hAnsi="Times New Roman"/>
          <w:sz w:val="26"/>
          <w:szCs w:val="26"/>
          <w:lang w:bidi="en-US"/>
        </w:rPr>
        <w:t xml:space="preserve"> членов прогрессии. Бесконечно убывающая геометрическая прогрессия.</w:t>
      </w:r>
    </w:p>
    <w:p w:rsidR="00A87A7D" w:rsidRPr="00E63D65" w:rsidRDefault="00A87A7D" w:rsidP="00E63D65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bidi="en-US"/>
        </w:rPr>
      </w:pPr>
      <w:r w:rsidRPr="00E63D65">
        <w:rPr>
          <w:rFonts w:ascii="Times New Roman" w:eastAsia="Times New Roman" w:hAnsi="Times New Roman"/>
          <w:b/>
          <w:bCs/>
          <w:sz w:val="26"/>
          <w:szCs w:val="26"/>
          <w:lang w:bidi="en-US"/>
        </w:rPr>
        <w:t>Повторение  и систематизация (7 час)</w:t>
      </w:r>
    </w:p>
    <w:p w:rsidR="00A87A7D" w:rsidRPr="00FB2952" w:rsidRDefault="00A87A7D" w:rsidP="002E2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bidi="en-US"/>
        </w:rPr>
      </w:pPr>
      <w:r w:rsidRPr="00FB2952">
        <w:rPr>
          <w:rFonts w:ascii="Times New Roman" w:eastAsia="Times New Roman" w:hAnsi="Times New Roman"/>
          <w:i/>
          <w:sz w:val="26"/>
          <w:szCs w:val="26"/>
          <w:lang w:bidi="en-US"/>
        </w:rPr>
        <w:t xml:space="preserve">Основная цель. </w:t>
      </w:r>
      <w:r w:rsidRPr="00FB2952">
        <w:rPr>
          <w:rFonts w:ascii="Times New Roman" w:eastAsia="Times New Roman" w:hAnsi="Times New Roman"/>
          <w:sz w:val="26"/>
          <w:szCs w:val="26"/>
          <w:lang w:bidi="en-US"/>
        </w:rPr>
        <w:t>Повторить, закрепить и обобщить основные ЗУН, полученные в 9 классе.</w:t>
      </w: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A6E" w:rsidRDefault="002E2A6E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A6E" w:rsidRDefault="002E2A6E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A6E" w:rsidRDefault="002E2A6E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A6E" w:rsidRDefault="002E2A6E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A6E" w:rsidRDefault="002E2A6E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A6E" w:rsidRDefault="002E2A6E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A6E" w:rsidRDefault="002E2A6E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A6E" w:rsidRDefault="002E2A6E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D65" w:rsidRDefault="00E63D65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D65" w:rsidRDefault="00E63D65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D65" w:rsidRDefault="00E63D65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D65" w:rsidRDefault="00E63D65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A6E" w:rsidRDefault="002E2A6E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A6E" w:rsidRDefault="002E2A6E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4FF5" w:rsidRDefault="00494FF5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E63D65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</w:t>
      </w:r>
      <w:bookmarkStart w:id="1" w:name="_GoBack"/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-т</w:t>
      </w:r>
      <w:r w:rsidR="00A87A7D" w:rsidRPr="00E20D78">
        <w:rPr>
          <w:rFonts w:ascii="Times New Roman" w:eastAsia="Times New Roman" w:hAnsi="Times New Roman"/>
          <w:b/>
          <w:sz w:val="24"/>
          <w:szCs w:val="24"/>
          <w:lang w:eastAsia="ru-RU"/>
        </w:rPr>
        <w:t>ематическое планирование</w:t>
      </w:r>
    </w:p>
    <w:tbl>
      <w:tblPr>
        <w:tblW w:w="99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78"/>
        <w:gridCol w:w="992"/>
        <w:gridCol w:w="709"/>
        <w:gridCol w:w="879"/>
        <w:gridCol w:w="992"/>
        <w:gridCol w:w="992"/>
        <w:gridCol w:w="1134"/>
      </w:tblGrid>
      <w:tr w:rsidR="00A87A7D" w:rsidRPr="00B05ED6" w:rsidTr="002E2A6E">
        <w:tc>
          <w:tcPr>
            <w:tcW w:w="675" w:type="dxa"/>
            <w:vMerge w:val="restart"/>
            <w:vAlign w:val="center"/>
          </w:tcPr>
          <w:p w:rsidR="00A87A7D" w:rsidRPr="002E2A6E" w:rsidRDefault="00A87A7D" w:rsidP="002E2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A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  <w:p w:rsidR="00A87A7D" w:rsidRPr="002E2A6E" w:rsidRDefault="00A87A7D" w:rsidP="002E2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 w:val="restart"/>
            <w:vAlign w:val="center"/>
          </w:tcPr>
          <w:p w:rsidR="00A87A7D" w:rsidRPr="002E2A6E" w:rsidRDefault="00A87A7D" w:rsidP="002E2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A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A87A7D" w:rsidRPr="002E2A6E" w:rsidRDefault="00A87A7D" w:rsidP="002E2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A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992" w:type="dxa"/>
            <w:vMerge w:val="restart"/>
            <w:vAlign w:val="center"/>
          </w:tcPr>
          <w:p w:rsidR="00A87A7D" w:rsidRPr="002E2A6E" w:rsidRDefault="00A87A7D" w:rsidP="002E2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A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A87A7D" w:rsidRPr="002E2A6E" w:rsidRDefault="00A87A7D" w:rsidP="002E2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2A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88" w:type="dxa"/>
            <w:gridSpan w:val="2"/>
            <w:vAlign w:val="center"/>
          </w:tcPr>
          <w:p w:rsidR="00A87A7D" w:rsidRPr="002E2A6E" w:rsidRDefault="00A87A7D" w:rsidP="002E2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A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Даты</w:t>
            </w:r>
          </w:p>
          <w:p w:rsidR="00A87A7D" w:rsidRPr="002E2A6E" w:rsidRDefault="00A87A7D" w:rsidP="002E2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A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92" w:type="dxa"/>
            <w:vMerge w:val="restart"/>
            <w:vAlign w:val="center"/>
          </w:tcPr>
          <w:p w:rsidR="00A87A7D" w:rsidRPr="002E2A6E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A6E"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</w:tc>
        <w:tc>
          <w:tcPr>
            <w:tcW w:w="992" w:type="dxa"/>
            <w:vMerge w:val="restart"/>
            <w:vAlign w:val="center"/>
          </w:tcPr>
          <w:p w:rsidR="00A87A7D" w:rsidRPr="002E2A6E" w:rsidRDefault="00A87A7D" w:rsidP="002E2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A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КПУ</w:t>
            </w:r>
          </w:p>
        </w:tc>
        <w:tc>
          <w:tcPr>
            <w:tcW w:w="1134" w:type="dxa"/>
            <w:vMerge w:val="restart"/>
            <w:vAlign w:val="center"/>
          </w:tcPr>
          <w:p w:rsidR="00A87A7D" w:rsidRPr="002E2A6E" w:rsidRDefault="00A87A7D" w:rsidP="002E2A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E2A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КЭС</w:t>
            </w:r>
          </w:p>
        </w:tc>
      </w:tr>
      <w:tr w:rsidR="00A87A7D" w:rsidRPr="00B05ED6" w:rsidTr="002E2A6E">
        <w:tc>
          <w:tcPr>
            <w:tcW w:w="675" w:type="dxa"/>
            <w:vMerge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7D" w:rsidRPr="00B05ED6" w:rsidTr="002E2A6E">
        <w:trPr>
          <w:trHeight w:val="718"/>
        </w:trPr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B05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рациональных выражений</w:t>
            </w:r>
            <w:r w:rsidRPr="00B05ED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rPr>
          <w:trHeight w:val="561"/>
        </w:trPr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квадратных уравнений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rPr>
          <w:trHeight w:val="517"/>
        </w:trPr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5ED6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F5" w:rsidRPr="00B05ED6" w:rsidTr="00494FF5">
        <w:trPr>
          <w:trHeight w:val="325"/>
        </w:trPr>
        <w:tc>
          <w:tcPr>
            <w:tcW w:w="9951" w:type="dxa"/>
            <w:gridSpan w:val="8"/>
            <w:shd w:val="clear" w:color="auto" w:fill="D9D9D9" w:themeFill="background1" w:themeFillShade="D9"/>
          </w:tcPr>
          <w:p w:rsidR="00494FF5" w:rsidRPr="00B05ED6" w:rsidRDefault="00494FF5" w:rsidP="0049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Глава 1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B05ED6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494F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94FF5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неравенства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Сравнение значений выражений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 неравенств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свойства числовых неравенств.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основных свойств числовых неравенств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Сложение и умножение числовых неравенств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навыков сложения и умножения числовых неравенств. Самостоятельная работа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Оценивание значений выражений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Неравенствас однойпеременной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Числовые промежутки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 с одной переменной Числовые промежутки. Самостоятельная работа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Наибольшее и наименьшее целое значение неравенств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с параметрами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навыков  решения неравенств с одной переменной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линейных неравенств с одной переменной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неравенств с одной переменной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двойных неравенств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неравенств с модулем.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rPr>
          <w:trHeight w:val="1022"/>
        </w:trPr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навыков  решения систем  неравенств с одной переменной. 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FF5" w:rsidRPr="00B05ED6" w:rsidTr="002E2A6E">
        <w:tc>
          <w:tcPr>
            <w:tcW w:w="675" w:type="dxa"/>
          </w:tcPr>
          <w:p w:rsidR="00494FF5" w:rsidRPr="00B05ED6" w:rsidRDefault="00494FF5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78" w:type="dxa"/>
          </w:tcPr>
          <w:p w:rsidR="00494FF5" w:rsidRPr="002713FC" w:rsidRDefault="00494FF5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2" w:type="dxa"/>
          </w:tcPr>
          <w:p w:rsidR="00494FF5" w:rsidRPr="00B05ED6" w:rsidRDefault="00494FF5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4FF5" w:rsidRPr="00B05ED6" w:rsidRDefault="00494FF5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94FF5" w:rsidRPr="00B05ED6" w:rsidRDefault="00494FF5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FF5" w:rsidRPr="00B05ED6" w:rsidRDefault="00494FF5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FF5" w:rsidRPr="00B05ED6" w:rsidRDefault="00494FF5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4FF5" w:rsidRPr="00B05ED6" w:rsidRDefault="00494FF5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FF5" w:rsidRPr="00B05ED6" w:rsidTr="00494FF5">
        <w:tc>
          <w:tcPr>
            <w:tcW w:w="9951" w:type="dxa"/>
            <w:gridSpan w:val="8"/>
            <w:shd w:val="clear" w:color="auto" w:fill="D9D9D9" w:themeFill="background1" w:themeFillShade="D9"/>
          </w:tcPr>
          <w:p w:rsidR="00494FF5" w:rsidRPr="00B05ED6" w:rsidRDefault="00494FF5" w:rsidP="0049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 w:rsidRPr="00B05E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B05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Квадратичная функция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(34 часов)</w:t>
            </w: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2</w:t>
            </w:r>
            <w:r w:rsidR="00271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расширение сведений о функции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2713FC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71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определения функции и множество значений функции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2713FC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71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задания функции.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2713FC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713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функции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2713FC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функции на монотонность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2713FC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71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Графики </w:t>
            </w:r>
            <w:proofErr w:type="spellStart"/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кусочных</w:t>
            </w:r>
            <w:proofErr w:type="spellEnd"/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функций.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2713FC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71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построить график функции </w:t>
            </w:r>
            <w:proofErr w:type="spellStart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y</w:t>
            </w:r>
            <w:proofErr w:type="spellEnd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kf</w:t>
            </w:r>
            <w:proofErr w:type="spellEnd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x</w:t>
            </w:r>
            <w:proofErr w:type="spellEnd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),</w:t>
            </w: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известен график функции      </w:t>
            </w:r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y = f(x)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2713FC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71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графика функции </w:t>
            </w:r>
            <w:proofErr w:type="spellStart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y</w:t>
            </w:r>
            <w:proofErr w:type="spellEnd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kf</w:t>
            </w:r>
            <w:proofErr w:type="spellEnd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x</w:t>
            </w:r>
            <w:proofErr w:type="spellEnd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),</w:t>
            </w: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известен график функции       </w:t>
            </w:r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y = f(x)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71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A87A7D" w:rsidRPr="00B05ED6" w:rsidRDefault="00A87A7D" w:rsidP="00494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построить график функции       </w:t>
            </w:r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y = f(x) + b,</w:t>
            </w: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известен график функции </w:t>
            </w:r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y = f(x)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71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494FF5" w:rsidRDefault="00A87A7D" w:rsidP="00494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навыков построения графиков  функций</w:t>
            </w:r>
            <w:proofErr w:type="gramStart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y</w:t>
            </w:r>
            <w:proofErr w:type="gramEnd"/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= f(x) + b,</w:t>
            </w: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известен график функции </w:t>
            </w:r>
          </w:p>
          <w:p w:rsidR="00A87A7D" w:rsidRPr="00B05ED6" w:rsidRDefault="00A87A7D" w:rsidP="00494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y = f(x)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3</w:t>
            </w:r>
            <w:r w:rsidR="00271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построить график функции       </w:t>
            </w:r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y = f(x + a)</w:t>
            </w: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известен график функции</w:t>
            </w:r>
          </w:p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y = f(x)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71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навыков построения графиков  функций</w:t>
            </w:r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y = f(x + a)</w:t>
            </w: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известен график функции</w:t>
            </w:r>
          </w:p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y = f(x)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71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Квадратичная функция.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713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квадратичной функции.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квадратичной функции.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71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навыков построения графиков квадратичной функции. Самостоятельная работа.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71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решение уравнений.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71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графиков квадратичной функции при решении заданий с параметрами.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71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71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неравенства.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="00271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квадратных неравенств.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71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множества решений неравенства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71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интервалов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713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Нахождение области определения выражения и функции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навыков решения квадратных неравенств.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71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71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метод решения систем с двумя переменными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71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подстановки решения систем с двумя переменными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71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сложения решения систем с двумя переменными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71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замены переменных решения систем с двумя переменными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71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систем с двумя переменными различными способами. Самостоятельная работа.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71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с помощью систем уравнений второй степени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5</w:t>
            </w:r>
            <w:r w:rsidR="00271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Отработка навыков </w:t>
            </w:r>
          </w:p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решения задач с помощью систем уравнений второй степени. 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5</w:t>
            </w:r>
            <w:r w:rsidR="002713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3FC" w:rsidRPr="00B05ED6" w:rsidTr="002E2A6E">
        <w:tc>
          <w:tcPr>
            <w:tcW w:w="675" w:type="dxa"/>
          </w:tcPr>
          <w:p w:rsidR="002713FC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78" w:type="dxa"/>
          </w:tcPr>
          <w:p w:rsidR="002713FC" w:rsidRPr="002713FC" w:rsidRDefault="002713FC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2" w:type="dxa"/>
          </w:tcPr>
          <w:p w:rsidR="002713FC" w:rsidRPr="00B05ED6" w:rsidRDefault="002713FC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13FC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713FC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3FC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3FC" w:rsidRPr="00B05ED6" w:rsidRDefault="002713FC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3FC" w:rsidRPr="00B05ED6" w:rsidRDefault="002713FC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FF5" w:rsidRPr="00B05ED6" w:rsidTr="00494FF5">
        <w:tc>
          <w:tcPr>
            <w:tcW w:w="9951" w:type="dxa"/>
            <w:gridSpan w:val="8"/>
            <w:shd w:val="clear" w:color="auto" w:fill="D9D9D9" w:themeFill="background1" w:themeFillShade="D9"/>
          </w:tcPr>
          <w:p w:rsidR="00494FF5" w:rsidRPr="00B05ED6" w:rsidRDefault="00494FF5" w:rsidP="0049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Глава </w:t>
            </w:r>
            <w:r w:rsidRPr="00B05E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B05E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B05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Элементы прикладной математики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(20 часов)</w:t>
            </w: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71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71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работу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71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Процентныерасчёты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494FF5">
        <w:trPr>
          <w:trHeight w:val="489"/>
        </w:trPr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71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Три основные задачи на проценты 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71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сложные проценты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71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Приближённые вычисления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6</w:t>
            </w:r>
            <w:r w:rsidR="00271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Абсолютная и относительная погрешность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6</w:t>
            </w:r>
            <w:r w:rsidR="002713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правила комбинаторики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суммы и произведения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навыков применения правил суммы и произведения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71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Случайные достоверные и невозможные события 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71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Частота и вероятность </w:t>
            </w: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случайного события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="00271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Классическое определениевероятности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71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вероятностных задач.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71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вероятностных задач. Самостоятельная работа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71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Начальные сведения о статистике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7</w:t>
            </w:r>
            <w:r w:rsidR="00271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представления данных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7</w:t>
            </w:r>
            <w:r w:rsidR="002713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статистические характеристики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Контрольнаяработа № 4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FF5" w:rsidRPr="00B05ED6" w:rsidTr="002E2A6E">
        <w:tc>
          <w:tcPr>
            <w:tcW w:w="675" w:type="dxa"/>
          </w:tcPr>
          <w:p w:rsidR="00494FF5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78" w:type="dxa"/>
          </w:tcPr>
          <w:p w:rsidR="00494FF5" w:rsidRPr="002713FC" w:rsidRDefault="002713FC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1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2" w:type="dxa"/>
          </w:tcPr>
          <w:p w:rsidR="00494FF5" w:rsidRPr="00B05ED6" w:rsidRDefault="002713FC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4FF5" w:rsidRPr="00B05ED6" w:rsidRDefault="00494FF5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494FF5" w:rsidRPr="00B05ED6" w:rsidRDefault="00494FF5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FF5" w:rsidRPr="00B05ED6" w:rsidRDefault="00494FF5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FF5" w:rsidRPr="00B05ED6" w:rsidRDefault="00494FF5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94FF5" w:rsidRPr="00B05ED6" w:rsidRDefault="00494FF5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FF5" w:rsidRPr="00B05ED6" w:rsidTr="00494FF5">
        <w:tc>
          <w:tcPr>
            <w:tcW w:w="9951" w:type="dxa"/>
            <w:gridSpan w:val="8"/>
            <w:shd w:val="clear" w:color="auto" w:fill="D9D9D9" w:themeFill="background1" w:themeFillShade="D9"/>
          </w:tcPr>
          <w:p w:rsidR="00494FF5" w:rsidRPr="00B05ED6" w:rsidRDefault="00494FF5" w:rsidP="0049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Глава 4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B05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Числовыепоследовательности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(17 часов)</w:t>
            </w: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Числовая последовательность. Аналитический способ задания последовательности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8</w:t>
            </w:r>
            <w:r w:rsidR="00271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Словесный и рекуррентный способы задания функции.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8</w:t>
            </w:r>
            <w:r w:rsidR="00271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  <w:vAlign w:val="bottom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Арифметическая прогрессия. Формула n-го члена.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8</w:t>
            </w:r>
            <w:r w:rsidR="00271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  <w:vAlign w:val="bottom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формулы n-го члена арифметической прогрессии.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8</w:t>
            </w:r>
            <w:r w:rsidR="00271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  <w:vAlign w:val="bottom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Характеристическое свойство.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8</w:t>
            </w:r>
            <w:r w:rsidR="00271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  <w:vAlign w:val="bottom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«Арифметическая прогрессия». Самостоятельная работа.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8</w:t>
            </w:r>
            <w:r w:rsidR="00271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  <w:vAlign w:val="bottom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суммы членов конечной  арифметической прогрессии.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8</w:t>
            </w:r>
            <w:r w:rsidR="002713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  <w:vAlign w:val="bottom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нахождение суммы членов конечной арифметической прогрессии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494FF5">
        <w:trPr>
          <w:trHeight w:val="919"/>
        </w:trPr>
        <w:tc>
          <w:tcPr>
            <w:tcW w:w="675" w:type="dxa"/>
          </w:tcPr>
          <w:p w:rsidR="00A87A7D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по теме: «Арифметическая прогрессия» Самостоятельная работа.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Геометрическая прогрессия. Формула n-го члена.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формулы n-го члена геометрической прогрессии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9</w:t>
            </w:r>
            <w:r w:rsidR="00271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применение формулы n-го члена геометрической прогрессии. Самостоятельная работа.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9</w:t>
            </w:r>
            <w:r w:rsidR="00271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Формула суммы членов конечной геометрической прогрессии 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9</w:t>
            </w:r>
            <w:r w:rsidR="00271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нахождение суммы членов конечной геометрической прогрессии. Характеристическое свойство.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271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бесконечной геометрической прогрессии, у которой | </w:t>
            </w:r>
            <w:r w:rsidRPr="00B05ED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q</w:t>
            </w: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| &lt; 1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2713FC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нахождение суммы  бесконечной геометрической прогрессии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B05ED6" w:rsidTr="002E2A6E">
        <w:tc>
          <w:tcPr>
            <w:tcW w:w="675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9</w:t>
            </w:r>
            <w:r w:rsidR="00271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Контрольнаяработа № 5</w:t>
            </w: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A7D" w:rsidRPr="00B05ED6" w:rsidRDefault="00A87A7D" w:rsidP="002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FF5" w:rsidRPr="00B05ED6" w:rsidTr="00494FF5">
        <w:tc>
          <w:tcPr>
            <w:tcW w:w="9951" w:type="dxa"/>
            <w:gridSpan w:val="8"/>
            <w:shd w:val="clear" w:color="auto" w:fill="D9D9D9" w:themeFill="background1" w:themeFillShade="D9"/>
          </w:tcPr>
          <w:p w:rsidR="00494FF5" w:rsidRPr="00B05ED6" w:rsidRDefault="00494FF5" w:rsidP="00494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71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2713F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713FC" w:rsidRPr="00B05ED6" w:rsidTr="002E2A6E">
        <w:tc>
          <w:tcPr>
            <w:tcW w:w="675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78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НеравенстваСистемы неравенств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B1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Квадратичная функция. Числовые последовательности.</w:t>
            </w:r>
          </w:p>
        </w:tc>
        <w:tc>
          <w:tcPr>
            <w:tcW w:w="992" w:type="dxa"/>
          </w:tcPr>
          <w:p w:rsidR="002713FC" w:rsidRPr="00B05ED6" w:rsidRDefault="002713FC" w:rsidP="0027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3FC" w:rsidRPr="00B05ED6" w:rsidTr="002E2A6E">
        <w:tc>
          <w:tcPr>
            <w:tcW w:w="675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78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2713FC" w:rsidRPr="00B05ED6" w:rsidRDefault="002713FC" w:rsidP="0027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3FC" w:rsidRPr="00B05ED6" w:rsidTr="002E2A6E">
        <w:tc>
          <w:tcPr>
            <w:tcW w:w="675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78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2713FC" w:rsidRPr="00B05ED6" w:rsidRDefault="002713FC" w:rsidP="00271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13FC" w:rsidRPr="00B05ED6" w:rsidRDefault="002713FC" w:rsidP="002713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7A7D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A87A7D" w:rsidRPr="00184DE9" w:rsidRDefault="00A87A7D" w:rsidP="002E2A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87A7D" w:rsidRPr="00283766" w:rsidRDefault="00A87A7D" w:rsidP="002E2A6E">
      <w:pPr>
        <w:pStyle w:val="Default"/>
        <w:ind w:firstLine="567"/>
        <w:jc w:val="both"/>
        <w:rPr>
          <w:color w:val="auto"/>
        </w:rPr>
      </w:pPr>
    </w:p>
    <w:p w:rsidR="00A87A7D" w:rsidRPr="00283766" w:rsidRDefault="00A87A7D" w:rsidP="002E2A6E">
      <w:pPr>
        <w:pStyle w:val="Default"/>
        <w:ind w:firstLine="567"/>
        <w:jc w:val="both"/>
        <w:rPr>
          <w:color w:val="auto"/>
        </w:rPr>
      </w:pPr>
    </w:p>
    <w:p w:rsidR="00823FBA" w:rsidRDefault="00823FBA" w:rsidP="002E2A6E">
      <w:pPr>
        <w:spacing w:after="0" w:line="240" w:lineRule="auto"/>
      </w:pPr>
    </w:p>
    <w:sectPr w:rsidR="00823FBA" w:rsidSect="002E2A6E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70B5"/>
    <w:multiLevelType w:val="hybridMultilevel"/>
    <w:tmpl w:val="04FE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47769"/>
    <w:multiLevelType w:val="hybridMultilevel"/>
    <w:tmpl w:val="886039B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7DB85093"/>
    <w:multiLevelType w:val="hybridMultilevel"/>
    <w:tmpl w:val="91447516"/>
    <w:lvl w:ilvl="0" w:tplc="8C30B512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7D"/>
    <w:rsid w:val="002713FC"/>
    <w:rsid w:val="002E2A6E"/>
    <w:rsid w:val="00494FF5"/>
    <w:rsid w:val="006B1045"/>
    <w:rsid w:val="00823FBA"/>
    <w:rsid w:val="00865C01"/>
    <w:rsid w:val="008C6D56"/>
    <w:rsid w:val="00A87A7D"/>
    <w:rsid w:val="00B36790"/>
    <w:rsid w:val="00CC0B28"/>
    <w:rsid w:val="00E63D65"/>
    <w:rsid w:val="00EB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87A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E2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2785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8</cp:revision>
  <dcterms:created xsi:type="dcterms:W3CDTF">2019-10-31T09:46:00Z</dcterms:created>
  <dcterms:modified xsi:type="dcterms:W3CDTF">2020-12-17T13:56:00Z</dcterms:modified>
</cp:coreProperties>
</file>