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B5" w:rsidRDefault="003406DF" w:rsidP="008F73B5">
      <w:pPr>
        <w:sectPr w:rsidR="008F73B5">
          <w:pgSz w:w="11900" w:h="16838"/>
          <w:pgMar w:top="1440" w:right="1126" w:bottom="1440" w:left="1440" w:header="0" w:footer="0" w:gutter="0"/>
          <w:cols w:space="720" w:equalWidth="0">
            <w:col w:w="9340"/>
          </w:cols>
        </w:sectPr>
      </w:pPr>
      <w:r>
        <w:rPr>
          <w:b/>
          <w:noProof/>
          <w:sz w:val="20"/>
          <w:szCs w:val="20"/>
        </w:rPr>
        <w:drawing>
          <wp:inline distT="0" distB="0" distL="0" distR="0" wp14:anchorId="745B6A3A" wp14:editId="72072901">
            <wp:extent cx="6276975" cy="9086850"/>
            <wp:effectExtent l="0" t="0" r="0" b="0"/>
            <wp:docPr id="1" name="Рисунок 1" descr="C:\Users\Баир\Desktop\на априкод\Рисунок 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66" cy="90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54" w:rsidRPr="00287824" w:rsidRDefault="00300D54" w:rsidP="00300D54">
      <w:pPr>
        <w:pStyle w:val="3"/>
        <w:shd w:val="clear" w:color="auto" w:fill="auto"/>
        <w:spacing w:after="0" w:line="360" w:lineRule="auto"/>
        <w:ind w:left="300" w:firstLine="0"/>
        <w:rPr>
          <w:b/>
          <w:sz w:val="24"/>
          <w:szCs w:val="24"/>
        </w:rPr>
      </w:pPr>
      <w:r w:rsidRPr="00287824">
        <w:rPr>
          <w:b/>
          <w:sz w:val="24"/>
          <w:szCs w:val="24"/>
        </w:rPr>
        <w:lastRenderedPageBreak/>
        <w:t>Пояснительная</w:t>
      </w:r>
      <w:bookmarkStart w:id="0" w:name="_GoBack"/>
      <w:bookmarkEnd w:id="0"/>
      <w:r w:rsidRPr="00287824">
        <w:rPr>
          <w:b/>
          <w:sz w:val="24"/>
          <w:szCs w:val="24"/>
        </w:rPr>
        <w:t xml:space="preserve"> записка</w:t>
      </w:r>
    </w:p>
    <w:p w:rsidR="00300D54" w:rsidRPr="005327E4" w:rsidRDefault="00300D54" w:rsidP="00300D54">
      <w:pPr>
        <w:spacing w:after="200"/>
        <w:ind w:left="1418" w:firstLine="284"/>
        <w:jc w:val="both"/>
        <w:rPr>
          <w:rFonts w:eastAsia="Calibri"/>
          <w:lang w:eastAsia="en-US"/>
        </w:rPr>
      </w:pPr>
    </w:p>
    <w:p w:rsidR="00300D54" w:rsidRPr="00880DBA" w:rsidRDefault="00300D54" w:rsidP="00300D54">
      <w:pPr>
        <w:spacing w:after="200" w:line="360" w:lineRule="auto"/>
        <w:ind w:left="1418" w:right="994" w:firstLine="283"/>
        <w:jc w:val="both"/>
        <w:rPr>
          <w:rFonts w:eastAsia="Calibri"/>
          <w:lang w:eastAsia="en-US"/>
        </w:rPr>
      </w:pPr>
      <w:proofErr w:type="gramStart"/>
      <w:r w:rsidRPr="00880DBA">
        <w:rPr>
          <w:rFonts w:eastAsia="Calibri"/>
          <w:lang w:eastAsia="en-US"/>
        </w:rPr>
        <w:t xml:space="preserve">Рабочая программа по бурятскому языку составлена в соответствии с законом Российской Федерации «Об образовании», «О языках народов РФ», «О языках народов РБ» (принятого в июле 1992г) на основе начального и основного общего образования (от 09.06.2008г.№830), регионального образовательного стандарта, а также на основе Базисного учебного плана </w:t>
      </w:r>
      <w:r>
        <w:rPr>
          <w:rFonts w:eastAsia="Calibri"/>
          <w:lang w:eastAsia="en-US"/>
        </w:rPr>
        <w:t>МБОУ «Боцинская СОШ»</w:t>
      </w:r>
      <w:r w:rsidRPr="005327E4">
        <w:t xml:space="preserve"> </w:t>
      </w:r>
      <w:r w:rsidRPr="005327E4">
        <w:rPr>
          <w:rFonts w:eastAsia="Calibri"/>
          <w:lang w:eastAsia="en-US"/>
        </w:rPr>
        <w:t>на 201</w:t>
      </w:r>
      <w:r>
        <w:rPr>
          <w:rFonts w:eastAsia="Calibri"/>
          <w:lang w:eastAsia="en-US"/>
        </w:rPr>
        <w:t>9</w:t>
      </w:r>
      <w:r w:rsidRPr="005327E4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20</w:t>
      </w:r>
      <w:r w:rsidRPr="005327E4">
        <w:rPr>
          <w:rFonts w:eastAsia="Calibri"/>
          <w:lang w:eastAsia="en-US"/>
        </w:rPr>
        <w:t xml:space="preserve"> учебный год</w:t>
      </w:r>
      <w:r w:rsidRPr="00880DBA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880DBA">
        <w:rPr>
          <w:rFonts w:eastAsia="Calibri"/>
          <w:lang w:eastAsia="en-US"/>
        </w:rPr>
        <w:t>примерной программы по бурятскому языку как</w:t>
      </w:r>
      <w:proofErr w:type="gramEnd"/>
      <w:r w:rsidRPr="00880DBA">
        <w:rPr>
          <w:rFonts w:eastAsia="Calibri"/>
          <w:lang w:eastAsia="en-US"/>
        </w:rPr>
        <w:t xml:space="preserve"> </w:t>
      </w:r>
      <w:proofErr w:type="gramStart"/>
      <w:r w:rsidRPr="00880DBA">
        <w:rPr>
          <w:rFonts w:eastAsia="Calibri"/>
          <w:lang w:eastAsia="en-US"/>
        </w:rPr>
        <w:t>государственному</w:t>
      </w:r>
      <w:proofErr w:type="gramEnd"/>
      <w:r w:rsidRPr="00880DBA">
        <w:rPr>
          <w:rFonts w:eastAsia="Calibri"/>
          <w:lang w:eastAsia="en-US"/>
        </w:rPr>
        <w:t xml:space="preserve">, с учетом авторской программы </w:t>
      </w:r>
      <w:proofErr w:type="spellStart"/>
      <w:r w:rsidRPr="00880DBA">
        <w:rPr>
          <w:rFonts w:eastAsia="Calibri"/>
          <w:lang w:eastAsia="en-US"/>
        </w:rPr>
        <w:t>Содномова</w:t>
      </w:r>
      <w:proofErr w:type="spellEnd"/>
      <w:r w:rsidRPr="00880DBA">
        <w:rPr>
          <w:rFonts w:eastAsia="Calibri"/>
          <w:lang w:eastAsia="en-US"/>
        </w:rPr>
        <w:t xml:space="preserve"> С.Ц. </w:t>
      </w:r>
      <w:proofErr w:type="spellStart"/>
      <w:r w:rsidRPr="00880DBA">
        <w:rPr>
          <w:rFonts w:eastAsia="Calibri"/>
          <w:lang w:eastAsia="en-US"/>
        </w:rPr>
        <w:t>Дылыковой</w:t>
      </w:r>
      <w:proofErr w:type="spellEnd"/>
      <w:r w:rsidRPr="00880DBA">
        <w:rPr>
          <w:rFonts w:eastAsia="Calibri"/>
          <w:lang w:eastAsia="en-US"/>
        </w:rPr>
        <w:t xml:space="preserve"> Р.С. </w:t>
      </w:r>
      <w:proofErr w:type="spellStart"/>
      <w:r w:rsidRPr="00880DBA">
        <w:rPr>
          <w:rFonts w:eastAsia="Calibri"/>
          <w:lang w:eastAsia="en-US"/>
        </w:rPr>
        <w:t>Содномовой</w:t>
      </w:r>
      <w:proofErr w:type="spellEnd"/>
      <w:r w:rsidRPr="00880DBA">
        <w:rPr>
          <w:rFonts w:eastAsia="Calibri"/>
          <w:lang w:eastAsia="en-US"/>
        </w:rPr>
        <w:t xml:space="preserve"> Б.Д., 2009г </w:t>
      </w:r>
    </w:p>
    <w:p w:rsidR="00300D54" w:rsidRPr="00880DBA" w:rsidRDefault="00300D54" w:rsidP="00300D54">
      <w:pPr>
        <w:spacing w:after="200" w:line="360" w:lineRule="auto"/>
        <w:ind w:left="1418" w:right="994" w:firstLine="283"/>
        <w:jc w:val="both"/>
        <w:rPr>
          <w:rFonts w:eastAsia="Calibri"/>
          <w:lang w:eastAsia="en-US"/>
        </w:rPr>
      </w:pPr>
      <w:r w:rsidRPr="00880DBA">
        <w:rPr>
          <w:rFonts w:eastAsia="Calibri"/>
          <w:lang w:eastAsia="en-US"/>
        </w:rPr>
        <w:t xml:space="preserve"> Рабочая программа ориентирована на использование УМК</w:t>
      </w:r>
      <w:proofErr w:type="gramStart"/>
      <w:r w:rsidRPr="00880DBA">
        <w:rPr>
          <w:rFonts w:eastAsia="Calibri"/>
          <w:lang w:eastAsia="en-US"/>
        </w:rPr>
        <w:t xml:space="preserve"> :</w:t>
      </w:r>
      <w:proofErr w:type="gramEnd"/>
      <w:r w:rsidRPr="00880DBA">
        <w:rPr>
          <w:rFonts w:eastAsia="Calibri"/>
          <w:lang w:eastAsia="en-US"/>
        </w:rPr>
        <w:t xml:space="preserve"> учебник «</w:t>
      </w:r>
      <w:proofErr w:type="spellStart"/>
      <w:r w:rsidRPr="00880DBA">
        <w:rPr>
          <w:rFonts w:eastAsia="Calibri"/>
          <w:lang w:eastAsia="en-US"/>
        </w:rPr>
        <w:t>Алтаргана</w:t>
      </w:r>
      <w:proofErr w:type="spellEnd"/>
      <w:r w:rsidRPr="00880DBA">
        <w:rPr>
          <w:rFonts w:eastAsia="Calibri"/>
          <w:lang w:eastAsia="en-US"/>
        </w:rPr>
        <w:t xml:space="preserve">» 7класс Бурятский язык как государственный  </w:t>
      </w:r>
      <w:proofErr w:type="spellStart"/>
      <w:r w:rsidRPr="00880DBA">
        <w:rPr>
          <w:rFonts w:eastAsia="Calibri"/>
          <w:lang w:eastAsia="en-US"/>
        </w:rPr>
        <w:t>Содномов</w:t>
      </w:r>
      <w:proofErr w:type="spellEnd"/>
      <w:r w:rsidRPr="00880DBA">
        <w:rPr>
          <w:rFonts w:eastAsia="Calibri"/>
          <w:lang w:eastAsia="en-US"/>
        </w:rPr>
        <w:t xml:space="preserve"> С.Ц. , </w:t>
      </w:r>
      <w:proofErr w:type="spellStart"/>
      <w:r w:rsidRPr="00880DBA">
        <w:rPr>
          <w:rFonts w:eastAsia="Calibri"/>
          <w:lang w:eastAsia="en-US"/>
        </w:rPr>
        <w:t>Содномова</w:t>
      </w:r>
      <w:proofErr w:type="spellEnd"/>
      <w:r w:rsidRPr="00880DBA">
        <w:rPr>
          <w:rFonts w:eastAsia="Calibri"/>
          <w:lang w:eastAsia="en-US"/>
        </w:rPr>
        <w:t xml:space="preserve"> Б.Д., 2011г, Рабочая тетрадь «</w:t>
      </w:r>
      <w:proofErr w:type="spellStart"/>
      <w:r w:rsidRPr="00880DBA">
        <w:rPr>
          <w:rFonts w:eastAsia="Calibri"/>
          <w:lang w:eastAsia="en-US"/>
        </w:rPr>
        <w:t>Алтаргана</w:t>
      </w:r>
      <w:proofErr w:type="spellEnd"/>
      <w:r w:rsidRPr="00880DBA">
        <w:rPr>
          <w:rFonts w:eastAsia="Calibri"/>
          <w:lang w:eastAsia="en-US"/>
        </w:rPr>
        <w:t xml:space="preserve">»  7 </w:t>
      </w:r>
      <w:proofErr w:type="spellStart"/>
      <w:r w:rsidRPr="00880DBA">
        <w:rPr>
          <w:rFonts w:eastAsia="Calibri"/>
          <w:lang w:eastAsia="en-US"/>
        </w:rPr>
        <w:t>клас</w:t>
      </w:r>
      <w:proofErr w:type="spellEnd"/>
      <w:r w:rsidRPr="00880DBA">
        <w:rPr>
          <w:rFonts w:eastAsia="Calibri"/>
          <w:lang w:val="en-US" w:eastAsia="en-US"/>
        </w:rPr>
        <w:t>c</w:t>
      </w:r>
      <w:r w:rsidRPr="00880DBA">
        <w:rPr>
          <w:rFonts w:eastAsia="Calibri"/>
          <w:lang w:eastAsia="en-US"/>
        </w:rPr>
        <w:t xml:space="preserve"> 2011г.</w:t>
      </w:r>
    </w:p>
    <w:p w:rsidR="00300D54" w:rsidRPr="00880DBA" w:rsidRDefault="00300D54" w:rsidP="00300D54">
      <w:pPr>
        <w:spacing w:after="200" w:line="360" w:lineRule="auto"/>
        <w:ind w:left="1418" w:right="994" w:firstLine="283"/>
        <w:jc w:val="both"/>
        <w:rPr>
          <w:rFonts w:eastAsia="Calibri"/>
          <w:lang w:eastAsia="en-US"/>
        </w:rPr>
      </w:pPr>
      <w:r w:rsidRPr="00880DBA">
        <w:rPr>
          <w:rFonts w:eastAsia="Calibri"/>
          <w:lang w:eastAsia="en-US"/>
        </w:rPr>
        <w:t xml:space="preserve"> Данная программа предназначена для учащихся 7 класса из расчета 2 часа в неделю, общее количество часов - 68. Содержание программы соответствует программе развития </w:t>
      </w:r>
      <w:proofErr w:type="gramStart"/>
      <w:r w:rsidRPr="00880DBA">
        <w:rPr>
          <w:rFonts w:eastAsia="Calibri"/>
          <w:lang w:eastAsia="en-US"/>
        </w:rPr>
        <w:t>школы</w:t>
      </w:r>
      <w:proofErr w:type="gramEnd"/>
      <w:r w:rsidRPr="00880DBA">
        <w:rPr>
          <w:rFonts w:eastAsia="Calibri"/>
          <w:lang w:eastAsia="en-US"/>
        </w:rPr>
        <w:t xml:space="preserve"> в которой предусмотрено развитие интеллектуальных и творческих способностей учащихся и их самостоятельности.</w:t>
      </w:r>
    </w:p>
    <w:p w:rsidR="00300D54" w:rsidRPr="00880DBA" w:rsidRDefault="00300D54" w:rsidP="00300D54">
      <w:pPr>
        <w:spacing w:after="200" w:line="360" w:lineRule="auto"/>
        <w:ind w:left="1418" w:right="994" w:firstLine="283"/>
        <w:jc w:val="both"/>
        <w:rPr>
          <w:b/>
        </w:rPr>
      </w:pPr>
      <w:r w:rsidRPr="00880DBA">
        <w:rPr>
          <w:b/>
        </w:rPr>
        <w:t>Обоснование выбора УМК:</w:t>
      </w:r>
    </w:p>
    <w:p w:rsidR="00300D54" w:rsidRPr="00880DBA" w:rsidRDefault="00300D54" w:rsidP="00300D54">
      <w:pPr>
        <w:spacing w:line="360" w:lineRule="auto"/>
        <w:ind w:left="1418" w:right="994" w:firstLine="283"/>
        <w:jc w:val="both"/>
        <w:rPr>
          <w:rFonts w:eastAsia="Calibri"/>
          <w:lang w:eastAsia="en-US"/>
        </w:rPr>
      </w:pPr>
      <w:r w:rsidRPr="00880DBA">
        <w:t xml:space="preserve">   </w:t>
      </w:r>
      <w:r w:rsidRPr="00880DBA">
        <w:rPr>
          <w:rFonts w:eastAsia="Calibri"/>
          <w:lang w:eastAsia="en-US"/>
        </w:rPr>
        <w:t xml:space="preserve">Выбор данной авторской программы и учебно-методического комплекса обусловлен тем, что 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учителя, а также на реализацию ФГОС НОО нового поколения.   </w:t>
      </w:r>
    </w:p>
    <w:p w:rsidR="00300D54" w:rsidRPr="00880DBA" w:rsidRDefault="00300D54" w:rsidP="00300D54">
      <w:pPr>
        <w:shd w:val="clear" w:color="auto" w:fill="FFFFFF"/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</w:rPr>
        <w:t xml:space="preserve">        В процессе обучения в </w:t>
      </w:r>
      <w:r>
        <w:rPr>
          <w:rFonts w:eastAsia="Times New Roman"/>
        </w:rPr>
        <w:t>7</w:t>
      </w:r>
      <w:r w:rsidRPr="00880DBA">
        <w:rPr>
          <w:rFonts w:eastAsia="Times New Roman"/>
        </w:rPr>
        <w:t xml:space="preserve"> классе реализуются следующие </w:t>
      </w:r>
      <w:r w:rsidRPr="00880DBA">
        <w:rPr>
          <w:rFonts w:eastAsia="Times New Roman"/>
          <w:b/>
          <w:bCs/>
        </w:rPr>
        <w:t>цели:</w:t>
      </w:r>
    </w:p>
    <w:p w:rsidR="00300D54" w:rsidRPr="00880DBA" w:rsidRDefault="00300D54" w:rsidP="00300D54">
      <w:pPr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  <w:b/>
          <w:bCs/>
        </w:rPr>
        <w:t xml:space="preserve">развитие коммуникативной компетенции </w:t>
      </w:r>
      <w:r w:rsidRPr="00880DBA">
        <w:rPr>
          <w:rFonts w:eastAsia="Times New Roman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300D54" w:rsidRPr="00880DBA" w:rsidRDefault="00300D54" w:rsidP="00300D54">
      <w:pPr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  <w:b/>
          <w:bCs/>
        </w:rPr>
        <w:t>речевая компетенция</w:t>
      </w:r>
      <w:r w:rsidRPr="00880DBA">
        <w:rPr>
          <w:rFonts w:eastAsia="Times New Roman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880DBA">
        <w:rPr>
          <w:rFonts w:eastAsia="Times New Roman"/>
        </w:rPr>
        <w:t>аудировании</w:t>
      </w:r>
      <w:proofErr w:type="spellEnd"/>
      <w:r w:rsidRPr="00880DBA">
        <w:rPr>
          <w:rFonts w:eastAsia="Times New Roman"/>
        </w:rPr>
        <w:t>, чтении, письме);</w:t>
      </w:r>
    </w:p>
    <w:p w:rsidR="00300D54" w:rsidRPr="00880DBA" w:rsidRDefault="00300D54" w:rsidP="00300D54">
      <w:pPr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  <w:b/>
          <w:bCs/>
        </w:rPr>
        <w:t xml:space="preserve">языковая компетенция </w:t>
      </w:r>
      <w:r w:rsidRPr="00880DBA">
        <w:rPr>
          <w:rFonts w:eastAsia="Times New Roman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880DBA">
        <w:rPr>
          <w:rFonts w:eastAsia="Times New Roman"/>
          <w:lang w:val="en-US"/>
        </w:rPr>
        <w:t>c</w:t>
      </w:r>
      <w:r w:rsidRPr="00880DBA">
        <w:rPr>
          <w:rFonts w:eastAsia="Times New Roman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00D54" w:rsidRPr="00880DBA" w:rsidRDefault="00300D54" w:rsidP="00300D54">
      <w:pPr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  <w:b/>
          <w:bCs/>
        </w:rPr>
        <w:t xml:space="preserve">социокультурная компетенция </w:t>
      </w:r>
      <w:r w:rsidRPr="00880DBA">
        <w:rPr>
          <w:rFonts w:eastAsia="Times New Roman"/>
        </w:rPr>
        <w:t xml:space="preserve">– приобщение учащихся к культуре, традициям бурятского народа в рамках тем, сфер и ситуаций общения, отвечающих опыту, интересам, психологическим особенностям учащихся основной школы на разных ее этапах; </w:t>
      </w:r>
    </w:p>
    <w:p w:rsidR="00300D54" w:rsidRPr="00065074" w:rsidRDefault="00300D54" w:rsidP="00300D54">
      <w:pPr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  <w:b/>
          <w:bCs/>
        </w:rPr>
        <w:t xml:space="preserve">компенсаторная компетенция – </w:t>
      </w:r>
      <w:r w:rsidRPr="00880DBA">
        <w:rPr>
          <w:rFonts w:eastAsia="Times New Roman"/>
        </w:rPr>
        <w:t>развитие умений выходить из положения в условиях дефицита языковых сре</w:t>
      </w:r>
      <w:proofErr w:type="gramStart"/>
      <w:r w:rsidRPr="00880DBA">
        <w:rPr>
          <w:rFonts w:eastAsia="Times New Roman"/>
        </w:rPr>
        <w:t>дств пр</w:t>
      </w:r>
      <w:proofErr w:type="gramEnd"/>
      <w:r w:rsidRPr="00880DBA">
        <w:rPr>
          <w:rFonts w:eastAsia="Times New Roman"/>
        </w:rPr>
        <w:t>и получении и передаче информации;</w:t>
      </w:r>
    </w:p>
    <w:p w:rsidR="00300D54" w:rsidRPr="00880DBA" w:rsidRDefault="00300D54" w:rsidP="00300D54">
      <w:pPr>
        <w:spacing w:line="360" w:lineRule="auto"/>
        <w:ind w:left="1418" w:right="994" w:firstLine="283"/>
        <w:jc w:val="both"/>
        <w:rPr>
          <w:rFonts w:eastAsia="Times New Roman"/>
        </w:rPr>
      </w:pPr>
      <w:r w:rsidRPr="00880DBA">
        <w:rPr>
          <w:rFonts w:eastAsia="Times New Roman"/>
          <w:b/>
          <w:bCs/>
        </w:rPr>
        <w:lastRenderedPageBreak/>
        <w:t xml:space="preserve">учебно-познавательная компетенция </w:t>
      </w:r>
      <w:r w:rsidRPr="00880DBA">
        <w:rPr>
          <w:rFonts w:eastAsia="Times New Roman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880DBA">
        <w:rPr>
          <w:rFonts w:eastAsia="Calibri"/>
          <w:b/>
          <w:sz w:val="24"/>
          <w:szCs w:val="24"/>
          <w:lang w:eastAsia="en-US"/>
        </w:rPr>
        <w:t>Основная цель курса</w:t>
      </w:r>
      <w:r w:rsidRPr="00880DBA">
        <w:rPr>
          <w:rFonts w:eastAsia="Calibri"/>
          <w:sz w:val="24"/>
          <w:szCs w:val="24"/>
          <w:lang w:eastAsia="en-US"/>
        </w:rPr>
        <w:t xml:space="preserve"> «Бурятский язык как государственный</w:t>
      </w:r>
      <w:proofErr w:type="gramStart"/>
      <w:r w:rsidRPr="00880DBA">
        <w:rPr>
          <w:rFonts w:eastAsia="Calibri"/>
          <w:sz w:val="24"/>
          <w:szCs w:val="24"/>
          <w:lang w:eastAsia="en-US"/>
        </w:rPr>
        <w:t>»-</w:t>
      </w:r>
      <w:proofErr w:type="gramEnd"/>
      <w:r w:rsidRPr="00880DBA">
        <w:rPr>
          <w:rFonts w:eastAsia="Calibri"/>
          <w:sz w:val="24"/>
          <w:szCs w:val="24"/>
          <w:lang w:eastAsia="en-US"/>
        </w:rPr>
        <w:t xml:space="preserve">это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</w:t>
      </w:r>
      <w:proofErr w:type="spellStart"/>
      <w:r w:rsidRPr="00880DBA">
        <w:rPr>
          <w:rFonts w:eastAsia="Calibri"/>
          <w:sz w:val="24"/>
          <w:szCs w:val="24"/>
          <w:lang w:eastAsia="en-US"/>
        </w:rPr>
        <w:t>пр</w:t>
      </w:r>
      <w:proofErr w:type="spellEnd"/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880DBA">
        <w:rPr>
          <w:rFonts w:eastAsia="Calibri"/>
          <w:sz w:val="24"/>
          <w:szCs w:val="24"/>
          <w:lang w:eastAsia="en-US"/>
        </w:rPr>
        <w:t>ограммам</w:t>
      </w:r>
      <w:proofErr w:type="spellEnd"/>
      <w:r w:rsidRPr="00880DBA">
        <w:rPr>
          <w:rFonts w:eastAsia="Calibri"/>
          <w:sz w:val="24"/>
          <w:szCs w:val="24"/>
          <w:lang w:eastAsia="en-US"/>
        </w:rPr>
        <w:t xml:space="preserve"> по бурятскому языку как государственному.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</w:t>
      </w:r>
      <w:r w:rsidRPr="00880DBA">
        <w:rPr>
          <w:rFonts w:eastAsia="Calibri"/>
          <w:b/>
          <w:sz w:val="24"/>
          <w:szCs w:val="24"/>
          <w:lang w:eastAsia="en-US"/>
        </w:rPr>
        <w:t>В ходе достижения поставленной цели решаются следующие задачи: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880DBA">
        <w:rPr>
          <w:rFonts w:eastAsia="Calibri"/>
          <w:sz w:val="24"/>
          <w:szCs w:val="24"/>
          <w:lang w:eastAsia="en-US"/>
        </w:rPr>
        <w:t>1.</w:t>
      </w:r>
      <w:r w:rsidRPr="00880DBA">
        <w:rPr>
          <w:rFonts w:eastAsia="Calibri"/>
          <w:sz w:val="24"/>
          <w:szCs w:val="24"/>
          <w:lang w:eastAsia="en-US"/>
        </w:rPr>
        <w:tab/>
        <w:t>Формирование</w:t>
      </w:r>
      <w:r w:rsidRPr="00880DBA">
        <w:rPr>
          <w:rFonts w:eastAsia="Calibri"/>
          <w:sz w:val="24"/>
          <w:szCs w:val="24"/>
          <w:lang w:eastAsia="en-US"/>
        </w:rPr>
        <w:tab/>
        <w:t>умений общаться на бурятском языке с учётом речевых возможностей, потребностей и интересов младших школьников: элементарных коммуникативных умений в говорении, внимания</w:t>
      </w:r>
      <w:proofErr w:type="gramStart"/>
      <w:r w:rsidRPr="00880DBA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880DBA">
        <w:rPr>
          <w:rFonts w:eastAsia="Calibri"/>
          <w:sz w:val="24"/>
          <w:szCs w:val="24"/>
          <w:lang w:eastAsia="en-US"/>
        </w:rPr>
        <w:t xml:space="preserve">мышления ,памяти и воображения; мотивации к дальнейшему </w:t>
      </w:r>
      <w:proofErr w:type="spellStart"/>
      <w:r w:rsidRPr="00880DBA">
        <w:rPr>
          <w:rFonts w:eastAsia="Calibri"/>
          <w:sz w:val="24"/>
          <w:szCs w:val="24"/>
          <w:lang w:eastAsia="en-US"/>
        </w:rPr>
        <w:t>аудировании</w:t>
      </w:r>
      <w:proofErr w:type="spellEnd"/>
      <w:r w:rsidRPr="00880DBA">
        <w:rPr>
          <w:rFonts w:eastAsia="Calibri"/>
          <w:sz w:val="24"/>
          <w:szCs w:val="24"/>
          <w:lang w:eastAsia="en-US"/>
        </w:rPr>
        <w:t>, чтении и письме.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880DBA">
        <w:rPr>
          <w:rFonts w:eastAsia="Calibri"/>
          <w:sz w:val="24"/>
          <w:szCs w:val="24"/>
          <w:lang w:eastAsia="en-US"/>
        </w:rPr>
        <w:t>2.</w:t>
      </w:r>
      <w:r w:rsidRPr="00880DBA">
        <w:rPr>
          <w:rFonts w:eastAsia="Calibri"/>
          <w:sz w:val="24"/>
          <w:szCs w:val="24"/>
          <w:lang w:eastAsia="en-US"/>
        </w:rPr>
        <w:tab/>
        <w:t>Развитие</w:t>
      </w:r>
      <w:r w:rsidRPr="00880DBA">
        <w:rPr>
          <w:rFonts w:eastAsia="Calibri"/>
          <w:sz w:val="24"/>
          <w:szCs w:val="24"/>
          <w:lang w:eastAsia="en-US"/>
        </w:rPr>
        <w:tab/>
        <w:t>личности ребёнка, его речевых способностей изучению бурятского языка на последующих этапах школьного образования.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880DBA">
        <w:rPr>
          <w:rFonts w:eastAsia="Calibri"/>
          <w:sz w:val="24"/>
          <w:szCs w:val="24"/>
          <w:lang w:eastAsia="en-US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880DBA">
        <w:rPr>
          <w:rFonts w:eastAsia="Calibri"/>
          <w:sz w:val="24"/>
          <w:szCs w:val="24"/>
          <w:lang w:eastAsia="en-US"/>
        </w:rPr>
        <w:t>4.Освоение элементарных лингвистических представлений</w:t>
      </w:r>
      <w:proofErr w:type="gramStart"/>
      <w:r w:rsidRPr="00880DBA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880DBA">
        <w:rPr>
          <w:rFonts w:eastAsia="Calibri"/>
          <w:sz w:val="24"/>
          <w:szCs w:val="24"/>
          <w:lang w:eastAsia="en-US"/>
        </w:rPr>
        <w:t>доступных младшим школьникам и необходимых для овладения устной и письменной речью на бурятском языке :формирование некоторых универсальных лингвистических понятий (звук, буква, слово, предложение, части речи, интонация и т.п.) наблюдаемых в русском и бурятском языках.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880DBA">
        <w:rPr>
          <w:rFonts w:eastAsia="Calibri"/>
          <w:sz w:val="24"/>
          <w:szCs w:val="24"/>
          <w:lang w:eastAsia="en-US"/>
        </w:rPr>
        <w:t>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880DBA">
        <w:rPr>
          <w:rFonts w:eastAsia="Calibri"/>
          <w:sz w:val="24"/>
          <w:szCs w:val="24"/>
          <w:lang w:eastAsia="en-US"/>
        </w:rPr>
        <w:t xml:space="preserve">6.Формирование речевых, интеллектуальных и познавательных способностей младших школьников, а также их </w:t>
      </w:r>
      <w:proofErr w:type="spellStart"/>
      <w:r w:rsidRPr="00880DBA">
        <w:rPr>
          <w:rFonts w:eastAsia="Calibri"/>
          <w:sz w:val="24"/>
          <w:szCs w:val="24"/>
          <w:lang w:eastAsia="en-US"/>
        </w:rPr>
        <w:t>общеучебных</w:t>
      </w:r>
      <w:proofErr w:type="spellEnd"/>
      <w:r w:rsidRPr="00880DBA">
        <w:rPr>
          <w:rFonts w:eastAsia="Calibri"/>
          <w:sz w:val="24"/>
          <w:szCs w:val="24"/>
          <w:lang w:eastAsia="en-US"/>
        </w:rPr>
        <w:t xml:space="preserve"> умений.</w:t>
      </w:r>
    </w:p>
    <w:p w:rsidR="00300D54" w:rsidRPr="00880DBA" w:rsidRDefault="00300D54" w:rsidP="00300D54">
      <w:pPr>
        <w:pStyle w:val="a6"/>
        <w:widowControl/>
        <w:suppressAutoHyphens w:val="0"/>
        <w:autoSpaceDE/>
        <w:spacing w:after="200" w:line="360" w:lineRule="auto"/>
        <w:ind w:left="1418" w:right="994" w:firstLine="28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</w:p>
    <w:p w:rsidR="00300D54" w:rsidRDefault="00300D54" w:rsidP="00300D54">
      <w:pPr>
        <w:spacing w:line="360" w:lineRule="auto"/>
        <w:ind w:left="1418" w:right="994" w:firstLine="283"/>
      </w:pPr>
    </w:p>
    <w:p w:rsidR="00300D54" w:rsidRPr="00287824" w:rsidRDefault="00300D54" w:rsidP="00300D54">
      <w:pPr>
        <w:spacing w:line="360" w:lineRule="auto"/>
        <w:sectPr w:rsidR="00300D54" w:rsidRPr="00287824" w:rsidSect="00065074">
          <w:pgSz w:w="11909" w:h="16838"/>
          <w:pgMar w:top="1135" w:right="0" w:bottom="851" w:left="0" w:header="0" w:footer="3" w:gutter="0"/>
          <w:cols w:space="720"/>
          <w:noEndnote/>
          <w:docGrid w:linePitch="360"/>
        </w:sectPr>
      </w:pPr>
    </w:p>
    <w:p w:rsidR="00300D54" w:rsidRPr="009717ED" w:rsidRDefault="00300D54" w:rsidP="00300D54">
      <w:pPr>
        <w:spacing w:after="200" w:line="360" w:lineRule="auto"/>
        <w:ind w:firstLine="284"/>
        <w:jc w:val="center"/>
        <w:rPr>
          <w:rFonts w:eastAsia="Calibri"/>
          <w:b/>
          <w:lang w:eastAsia="en-US"/>
        </w:rPr>
      </w:pPr>
      <w:r w:rsidRPr="006F529B">
        <w:rPr>
          <w:rFonts w:eastAsia="Calibri"/>
          <w:b/>
          <w:lang w:eastAsia="en-US"/>
        </w:rPr>
        <w:lastRenderedPageBreak/>
        <w:t>План</w:t>
      </w:r>
      <w:r>
        <w:rPr>
          <w:rFonts w:eastAsia="Calibri"/>
          <w:b/>
          <w:lang w:eastAsia="en-US"/>
        </w:rPr>
        <w:t>ируемые</w:t>
      </w:r>
      <w:r w:rsidRPr="006F529B">
        <w:rPr>
          <w:rFonts w:eastAsia="Calibri"/>
          <w:b/>
          <w:lang w:eastAsia="en-US"/>
        </w:rPr>
        <w:t xml:space="preserve"> результат</w:t>
      </w:r>
      <w:r>
        <w:rPr>
          <w:rFonts w:eastAsia="Calibri"/>
          <w:b/>
          <w:lang w:eastAsia="en-US"/>
        </w:rPr>
        <w:t>ы</w:t>
      </w:r>
      <w:r w:rsidRPr="009717E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изучения бурятского языка в 7 классе.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 xml:space="preserve">Федеральный государственный образовательный стандарт </w:t>
      </w:r>
      <w:r>
        <w:rPr>
          <w:rFonts w:eastAsia="Calibri"/>
          <w:lang w:eastAsia="en-US"/>
        </w:rPr>
        <w:t>среднего</w:t>
      </w:r>
      <w:r w:rsidRPr="006F529B">
        <w:rPr>
          <w:rFonts w:eastAsia="Calibri"/>
          <w:lang w:eastAsia="en-US"/>
        </w:rPr>
        <w:t xml:space="preserve"> общего образования устанавливает требования к результатам об</w:t>
      </w:r>
      <w:r>
        <w:rPr>
          <w:rFonts w:eastAsia="Calibri"/>
          <w:lang w:eastAsia="en-US"/>
        </w:rPr>
        <w:t xml:space="preserve">учающихся, освоивших программу </w:t>
      </w:r>
      <w:r w:rsidRPr="006F529B">
        <w:rPr>
          <w:rFonts w:eastAsia="Calibri"/>
          <w:lang w:eastAsia="en-US"/>
        </w:rPr>
        <w:t xml:space="preserve">7 класса на трёх уровнях – личностном, </w:t>
      </w:r>
      <w:proofErr w:type="spellStart"/>
      <w:r w:rsidRPr="006F529B">
        <w:rPr>
          <w:rFonts w:eastAsia="Calibri"/>
          <w:lang w:eastAsia="en-US"/>
        </w:rPr>
        <w:t>метапредметном</w:t>
      </w:r>
      <w:proofErr w:type="spellEnd"/>
      <w:r w:rsidRPr="006F529B">
        <w:rPr>
          <w:rFonts w:eastAsia="Calibri"/>
          <w:lang w:eastAsia="en-US"/>
        </w:rPr>
        <w:t xml:space="preserve"> и предметном.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Личностные результаты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Вклад предмета «Бурятский язык» в достижении личностных рез</w:t>
      </w:r>
      <w:r>
        <w:rPr>
          <w:rFonts w:eastAsia="Calibri"/>
          <w:lang w:eastAsia="en-US"/>
        </w:rPr>
        <w:t xml:space="preserve">ультатов в процессе обучения в </w:t>
      </w:r>
      <w:r w:rsidRPr="00D55F84">
        <w:rPr>
          <w:rFonts w:eastAsia="Calibri"/>
          <w:lang w:eastAsia="en-US"/>
        </w:rPr>
        <w:t>7</w:t>
      </w:r>
      <w:r w:rsidRPr="006F529B">
        <w:rPr>
          <w:rFonts w:eastAsia="Calibri"/>
          <w:lang w:eastAsia="en-US"/>
        </w:rPr>
        <w:t>-м классе  может выразиться в следующем: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в формировании представлений  о мире как о многоязычном и поликультурном сообществе; осознание языка, в том числе бурятского, как основного средства общения между людьми; 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 формировании уважительного отношения к иному мнению, к культуре других народов;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 формировании дружелюбного отношения и толерантности к носителям другого языка на основе знакомства с жизнью своих сверстников, с детским фольклором, образцами детской художественной литературы;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 развитии самостоятельности, целеустремленности, эмоционально-нравственной отзывчивости, понимании чу</w:t>
      </w:r>
      <w:proofErr w:type="gramStart"/>
      <w:r w:rsidRPr="006F529B">
        <w:rPr>
          <w:rFonts w:eastAsia="Calibri"/>
          <w:lang w:eastAsia="en-US"/>
        </w:rPr>
        <w:t>вств</w:t>
      </w:r>
      <w:r>
        <w:rPr>
          <w:rFonts w:eastAsia="Calibri"/>
          <w:lang w:eastAsia="en-US"/>
        </w:rPr>
        <w:t xml:space="preserve"> </w:t>
      </w:r>
      <w:r w:rsidRPr="006F529B">
        <w:rPr>
          <w:rFonts w:eastAsia="Calibri"/>
          <w:lang w:eastAsia="en-US"/>
        </w:rPr>
        <w:t xml:space="preserve"> др</w:t>
      </w:r>
      <w:proofErr w:type="gramEnd"/>
      <w:r w:rsidRPr="006F529B">
        <w:rPr>
          <w:rFonts w:eastAsia="Calibri"/>
          <w:lang w:eastAsia="en-US"/>
        </w:rPr>
        <w:t>угих людей, соблюдении норм речевого и неречевого этикета;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 принятии новой для школьника социальной роли обучающегося, в формировании устойчивой мотивации к овладению бурятским языком;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proofErr w:type="spellStart"/>
      <w:r w:rsidRPr="006F529B">
        <w:rPr>
          <w:rFonts w:eastAsia="Calibri"/>
          <w:i/>
          <w:lang w:eastAsia="en-US"/>
        </w:rPr>
        <w:t>Метапредметные</w:t>
      </w:r>
      <w:proofErr w:type="spellEnd"/>
      <w:r w:rsidRPr="006F529B">
        <w:rPr>
          <w:rFonts w:eastAsia="Calibri"/>
          <w:i/>
          <w:lang w:eastAsia="en-US"/>
        </w:rPr>
        <w:t xml:space="preserve"> результаты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бурятском языке;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владеть базовыми грамматическими понятиями, отражающими существенные связи и отношения;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передавать, фиксировать информацию в таблице;</w:t>
      </w:r>
    </w:p>
    <w:p w:rsidR="00300D54" w:rsidRPr="001F1C56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опираться на языковую догадку в процессе чтения/восприят</w:t>
      </w:r>
      <w:r>
        <w:rPr>
          <w:rFonts w:eastAsia="Calibri"/>
          <w:lang w:eastAsia="en-US"/>
        </w:rPr>
        <w:t>ия на слух текстов на бурятском</w:t>
      </w:r>
      <w:r w:rsidRPr="006F529B">
        <w:rPr>
          <w:rFonts w:eastAsia="Calibri"/>
          <w:lang w:eastAsia="en-US"/>
        </w:rPr>
        <w:t xml:space="preserve"> языке;</w:t>
      </w:r>
      <w:r w:rsidRPr="001F1C56">
        <w:rPr>
          <w:rFonts w:eastAsia="Calibri"/>
          <w:lang w:eastAsia="en-US"/>
        </w:rPr>
        <w:t xml:space="preserve"> </w:t>
      </w:r>
      <w:r w:rsidRPr="006F529B">
        <w:rPr>
          <w:rFonts w:eastAsia="Calibri"/>
          <w:lang w:eastAsia="en-US"/>
        </w:rPr>
        <w:t xml:space="preserve">Личностные, </w:t>
      </w:r>
      <w:proofErr w:type="spellStart"/>
      <w:r w:rsidRPr="006F529B">
        <w:rPr>
          <w:rFonts w:eastAsia="Calibri"/>
          <w:lang w:eastAsia="en-US"/>
        </w:rPr>
        <w:t>метапредметные</w:t>
      </w:r>
      <w:proofErr w:type="spellEnd"/>
      <w:r w:rsidRPr="006F529B">
        <w:rPr>
          <w:rFonts w:eastAsia="Calibri"/>
          <w:lang w:eastAsia="en-US"/>
        </w:rPr>
        <w:t xml:space="preserve"> и предметные результаты освоения учебного пр</w:t>
      </w:r>
      <w:r>
        <w:rPr>
          <w:rFonts w:eastAsia="Calibri"/>
          <w:lang w:eastAsia="en-US"/>
        </w:rPr>
        <w:t>оцесса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 xml:space="preserve"> •</w:t>
      </w:r>
      <w:r w:rsidRPr="006F529B">
        <w:rPr>
          <w:rFonts w:eastAsia="Calibri"/>
          <w:lang w:eastAsia="en-US"/>
        </w:rP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300D54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6F529B">
        <w:rPr>
          <w:rFonts w:eastAsia="Calibri"/>
          <w:lang w:eastAsia="en-US"/>
        </w:rPr>
        <w:t>аудиоприложение</w:t>
      </w:r>
      <w:proofErr w:type="spellEnd"/>
      <w:r w:rsidRPr="006F529B">
        <w:rPr>
          <w:rFonts w:eastAsia="Calibri"/>
          <w:lang w:eastAsia="en-US"/>
        </w:rPr>
        <w:t xml:space="preserve">), 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Предметные результаты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Коммуникативная компетенция (владение бурятским языком как средством общения)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Говорение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описывать животное/ предмет, природу.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кратко высказываться о себе, своей семье, своем друге,  герое сказки / мультфильма.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читать стихи, песни, рифмовки.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вопросы: кто</w:t>
      </w:r>
      <w:proofErr w:type="gramStart"/>
      <w:r w:rsidRPr="006F529B">
        <w:rPr>
          <w:rFonts w:eastAsia="Calibri"/>
          <w:lang w:eastAsia="en-US"/>
        </w:rPr>
        <w:t xml:space="preserve">?, </w:t>
      </w:r>
      <w:proofErr w:type="gramEnd"/>
      <w:r w:rsidRPr="006F529B">
        <w:rPr>
          <w:rFonts w:eastAsia="Calibri"/>
          <w:lang w:eastAsia="en-US"/>
        </w:rPr>
        <w:t>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составлять краткую характеристику  себе, своей семье, своему другу, герою сказки / мультфильма: называть имя, возраст, место проживания; описывать внешность, характер; сообщать, что умеет делать и каково любимое занятие; выражать своё отношение (</w:t>
      </w:r>
      <w:proofErr w:type="gramStart"/>
      <w:r w:rsidRPr="006F529B">
        <w:rPr>
          <w:rFonts w:eastAsia="Calibri"/>
          <w:lang w:eastAsia="en-US"/>
        </w:rPr>
        <w:t>нравится</w:t>
      </w:r>
      <w:proofErr w:type="gramEnd"/>
      <w:r w:rsidRPr="006F529B">
        <w:rPr>
          <w:rFonts w:eastAsia="Calibri"/>
          <w:lang w:eastAsia="en-US"/>
        </w:rPr>
        <w:t xml:space="preserve"> / не нравится).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воспроизводить выученные стихи, песни, рифмовки.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</w:r>
      <w:r w:rsidRPr="00A95C3A">
        <w:rPr>
          <w:rFonts w:eastAsia="Calibri"/>
          <w:lang w:eastAsia="en-US"/>
        </w:rPr>
        <w:t>участвовать в элементарном диалоге: этикетном (приносить извинение); диалоге-расспросе (расспрашивать собеседника куда</w:t>
      </w:r>
      <w:proofErr w:type="gramStart"/>
      <w:r w:rsidRPr="00A95C3A">
        <w:rPr>
          <w:rFonts w:eastAsia="Calibri"/>
          <w:lang w:eastAsia="en-US"/>
        </w:rPr>
        <w:t xml:space="preserve">?, </w:t>
      </w:r>
      <w:proofErr w:type="gramEnd"/>
      <w:r w:rsidRPr="00A95C3A">
        <w:rPr>
          <w:rFonts w:eastAsia="Calibri"/>
          <w:lang w:eastAsia="en-US"/>
        </w:rPr>
        <w:t>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что-либо вместе и соглашаться/не соглашаться на предложение партнёра), предлагать угощение, благодарить за угощение / вежливо отказываться от угощения.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proofErr w:type="spellStart"/>
      <w:r w:rsidRPr="006F529B">
        <w:rPr>
          <w:rFonts w:eastAsia="Calibri"/>
          <w:i/>
          <w:lang w:eastAsia="en-US"/>
        </w:rPr>
        <w:t>Аудирование</w:t>
      </w:r>
      <w:proofErr w:type="spellEnd"/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различать на слух звуки, звукосочетания, слова, предложения бурятского языка;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различать на слух интонацию и эмоциональную окраску фраз;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воспринимать и понимать речь учителя и одноклассников в процессе диалогического общения на уроке и вербально/не вербально реагировать на </w:t>
      </w:r>
      <w:proofErr w:type="gramStart"/>
      <w:r w:rsidRPr="006F529B">
        <w:rPr>
          <w:rFonts w:eastAsia="Calibri"/>
          <w:lang w:eastAsia="en-US"/>
        </w:rPr>
        <w:t>услышанное</w:t>
      </w:r>
      <w:proofErr w:type="gramEnd"/>
      <w:r w:rsidRPr="006F529B">
        <w:rPr>
          <w:rFonts w:eastAsia="Calibri"/>
          <w:lang w:eastAsia="en-US"/>
        </w:rPr>
        <w:t>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</w:t>
      </w:r>
      <w:r>
        <w:rPr>
          <w:rFonts w:eastAsia="Calibri"/>
          <w:lang w:eastAsia="en-US"/>
        </w:rPr>
        <w:tab/>
        <w:t xml:space="preserve">воспринимать на слух </w:t>
      </w:r>
      <w:r w:rsidRPr="006F529B">
        <w:rPr>
          <w:rFonts w:eastAsia="Calibri"/>
          <w:lang w:eastAsia="en-US"/>
        </w:rPr>
        <w:t>текст, построенный на знакомом языковом материале и полностью понимать содержащуюся в нём информацию;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Чтение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соотносить графический образ слова с его звуковым образом на основе знания основных правил чтения. 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читать про себя и понимать полностью учебные тексты, построенные на знакомом языковом материале.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читать про себя и понимать несложные тексты и находить в них необходимую или интересующую информацию;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не обращать внимания на незнакомые слова, не мешающие понять основное содержание текста.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читать про себя и полностью понимать тексты, включающие небольшое количество новых лексических единиц, используя при этом словари.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Письмо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списывать текст;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выписывать из текста слова, словосочетания и предложения;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заполнять таблицу по образцу;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подписывать картинки.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восстанавливать слово, предложение, текст</w:t>
      </w:r>
      <w:proofErr w:type="gramStart"/>
      <w:r w:rsidRPr="006F529B">
        <w:rPr>
          <w:rFonts w:eastAsia="Calibri"/>
          <w:lang w:eastAsia="en-US"/>
        </w:rPr>
        <w:t>..</w:t>
      </w:r>
      <w:proofErr w:type="gramEnd"/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отвечать письменно на вопросы к тексту, картинке.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отвечать на письмо, дописывая предложения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заполнять простую анкету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писать поздравления с Новым годом, </w:t>
      </w:r>
      <w:proofErr w:type="spellStart"/>
      <w:r w:rsidRPr="006F529B">
        <w:rPr>
          <w:rFonts w:eastAsia="Calibri"/>
          <w:lang w:eastAsia="en-US"/>
        </w:rPr>
        <w:t>Сагаалганом</w:t>
      </w:r>
      <w:proofErr w:type="spellEnd"/>
      <w:r w:rsidRPr="006F529B">
        <w:rPr>
          <w:rFonts w:eastAsia="Calibri"/>
          <w:lang w:eastAsia="en-US"/>
        </w:rPr>
        <w:t>, днём рождения с опорой на образец.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писать короткое личное письмо другу.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lang w:eastAsia="en-US"/>
        </w:rPr>
        <w:tab/>
      </w:r>
      <w:r w:rsidRPr="006F529B">
        <w:rPr>
          <w:rFonts w:eastAsia="Calibri"/>
          <w:i/>
          <w:lang w:eastAsia="en-US"/>
        </w:rPr>
        <w:t>Языковая компетенция (владение языковыми средствами)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Графика, каллиграфия, орфография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пользоваться бурятским алфавитом, знать последовательность букв в нем;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воспроизводить графически и каллиграфически корректно все буквы бурятского алфавита;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списывать текст;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находить и сравнивать (в объеме содержания курса) такие языковые единицы, как звук, буква, слово;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применять основные правила чтения и орфографии. 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сравнивать и анализировать буквосочетания бурятского языка.  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уточнять написание слова по словарю учебника;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Фонетическая сторона речи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адекватно произносить и различать на слух все звуки бурятского языка; 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соблюдать нормы произношения звуков;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соблюдать правильное ударение в изолированных словах и фразах, членение предложений на смысловые группы;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соблюдать особенности интонации основных типов предложений;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корректно произносить предложения с точки зрения их ритмико-интонационных особенностей.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 xml:space="preserve">Ученик получит возможность научиться: 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соблюдать долготу и краткость гласных; правильно произносить дифтонги и специфические звуки бурятского языка</w:t>
      </w:r>
      <w:proofErr w:type="gramStart"/>
      <w:r w:rsidRPr="006F529B">
        <w:rPr>
          <w:rFonts w:eastAsia="Calibri"/>
          <w:lang w:eastAsia="en-US"/>
        </w:rPr>
        <w:t xml:space="preserve"> (һ ,ү, </w:t>
      </w:r>
      <w:proofErr w:type="spellStart"/>
      <w:r w:rsidRPr="006F529B">
        <w:rPr>
          <w:rFonts w:eastAsia="Calibri"/>
          <w:lang w:eastAsia="en-US"/>
        </w:rPr>
        <w:t>өө</w:t>
      </w:r>
      <w:proofErr w:type="spellEnd"/>
      <w:r w:rsidRPr="006F529B">
        <w:rPr>
          <w:rFonts w:eastAsia="Calibri"/>
          <w:lang w:eastAsia="en-US"/>
        </w:rPr>
        <w:t xml:space="preserve">, </w:t>
      </w:r>
      <w:proofErr w:type="gramEnd"/>
      <w:r w:rsidRPr="006F529B">
        <w:rPr>
          <w:rFonts w:eastAsia="Calibri"/>
          <w:lang w:eastAsia="en-US"/>
        </w:rPr>
        <w:t>у, н); и соблюдать их в речи;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соблюдать интонацию перечисления;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соблюдать правило отсутствия ударения на служебных словах (союзах, предлогах);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Лексическая сторона речи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распознавать и употреблять в </w:t>
      </w:r>
      <w:proofErr w:type="gramStart"/>
      <w:r w:rsidRPr="006F529B">
        <w:rPr>
          <w:rFonts w:eastAsia="Calibri"/>
          <w:lang w:eastAsia="en-US"/>
        </w:rPr>
        <w:t>речи</w:t>
      </w:r>
      <w:proofErr w:type="gramEnd"/>
      <w:r w:rsidRPr="006F529B">
        <w:rPr>
          <w:rFonts w:eastAsia="Calibri"/>
          <w:lang w:eastAsia="en-US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оперировать в процессе общения активной лексикой в соответствии с коммуникативной задачей;</w:t>
      </w:r>
    </w:p>
    <w:p w:rsidR="00300D54" w:rsidRPr="005A5EE7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восстанавливать текст в соответствии с решаемой учебной задачей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узнавать простые словообразовательные элементы (словосложение, аффиксацию);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6F529B">
        <w:rPr>
          <w:rFonts w:eastAsia="Calibri"/>
          <w:lang w:eastAsia="en-US"/>
        </w:rPr>
        <w:t>аудирования</w:t>
      </w:r>
      <w:proofErr w:type="spellEnd"/>
      <w:r w:rsidRPr="006F529B">
        <w:rPr>
          <w:rFonts w:eastAsia="Calibri"/>
          <w:lang w:eastAsia="en-US"/>
        </w:rPr>
        <w:t>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>Грамматическая сторона речи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proofErr w:type="gramStart"/>
      <w:r w:rsidRPr="006F529B">
        <w:rPr>
          <w:rFonts w:eastAsia="Calibri"/>
          <w:lang w:eastAsia="en-US"/>
        </w:rPr>
        <w:t xml:space="preserve">распознавать и употреблять в речи изученные существительные в единственном и во множественном числе; аффиксы личного </w:t>
      </w:r>
      <w:proofErr w:type="spellStart"/>
      <w:r w:rsidRPr="006F529B">
        <w:rPr>
          <w:rFonts w:eastAsia="Calibri"/>
          <w:lang w:eastAsia="en-US"/>
        </w:rPr>
        <w:t>притяжания</w:t>
      </w:r>
      <w:proofErr w:type="spellEnd"/>
      <w:r w:rsidRPr="006F529B">
        <w:rPr>
          <w:rFonts w:eastAsia="Calibri"/>
          <w:lang w:eastAsia="en-US"/>
        </w:rPr>
        <w:t>, количественные (до100) и порядковые числительные; наиболее употребительные послелоги для выражения пространственных отношений.</w:t>
      </w:r>
      <w:proofErr w:type="gramEnd"/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оперировать в речи послелогами;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использовать в речи аффиксы </w:t>
      </w:r>
      <w:proofErr w:type="gramStart"/>
      <w:r w:rsidRPr="006F529B">
        <w:rPr>
          <w:rFonts w:eastAsia="Calibri"/>
          <w:lang w:eastAsia="en-US"/>
        </w:rPr>
        <w:t>личного</w:t>
      </w:r>
      <w:proofErr w:type="gramEnd"/>
      <w:r w:rsidRPr="006F529B">
        <w:rPr>
          <w:rFonts w:eastAsia="Calibri"/>
          <w:lang w:eastAsia="en-US"/>
        </w:rPr>
        <w:t xml:space="preserve"> </w:t>
      </w:r>
      <w:proofErr w:type="spellStart"/>
      <w:r w:rsidRPr="006F529B">
        <w:rPr>
          <w:rFonts w:eastAsia="Calibri"/>
          <w:lang w:eastAsia="en-US"/>
        </w:rPr>
        <w:t>притяжания</w:t>
      </w:r>
      <w:proofErr w:type="spellEnd"/>
      <w:r w:rsidRPr="006F529B">
        <w:rPr>
          <w:rFonts w:eastAsia="Calibri"/>
          <w:lang w:eastAsia="en-US"/>
        </w:rPr>
        <w:t>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оперировать в речи неопределёнными местоимениями;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распознавать в тексте и дифференцировать слова по определенным признакам (существительные, прилагательные, глаголы);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оперировать в речи наречиями времени и степени.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lang w:eastAsia="en-US"/>
        </w:rPr>
        <w:t xml:space="preserve"> </w:t>
      </w:r>
      <w:r w:rsidRPr="006F529B">
        <w:rPr>
          <w:rFonts w:eastAsia="Calibri"/>
          <w:i/>
          <w:lang w:eastAsia="en-US"/>
        </w:rPr>
        <w:t>Социокультурная осведомленность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 xml:space="preserve">соблюдать элементарные нормы речевого и неречевого поведения, принятые у бурят во время праздника </w:t>
      </w:r>
      <w:proofErr w:type="spellStart"/>
      <w:r w:rsidRPr="006F529B">
        <w:rPr>
          <w:rFonts w:eastAsia="Calibri"/>
          <w:lang w:eastAsia="en-US"/>
        </w:rPr>
        <w:t>Сагаалган</w:t>
      </w:r>
      <w:proofErr w:type="spellEnd"/>
      <w:r w:rsidRPr="006F529B">
        <w:rPr>
          <w:rFonts w:eastAsia="Calibri"/>
          <w:lang w:eastAsia="en-US"/>
        </w:rPr>
        <w:t>,  в учебно-речевых ситуациях.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получит возможность научиться: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называть достопримечательности города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рассказывать о национальном празднике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воспроизводить наизусть небольшие произведения детского фольклора (стихи, песни) на бурятском языке;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осуществлять поиск информации в соответствии с поставленной учебной задачей в пределах тематики, изучаемой в начальной школе.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 xml:space="preserve"> Предметные результаты в познавательной сфере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сравнивать языковые явления русского и бурятского языков на уровне отдельных звуков, букв, слов, словосочетаний, простых предложений;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совершенствовать приемы работы с текстом с опорой на умения, приобретенные на уроках русского языка (прогнозировать содержание текста по заголовку, иллюстрациям и др.);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пользоваться справочным материалом, представленным в доступном данному возрасту виде (правила, таблицы);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осуществлять самонаблюдение и самооценку в доступных младшему школьнику пределах.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 xml:space="preserve"> Предметные результаты в ценностно-ориентационной сфере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представлять изучаемый язык как средство выражения мыслей, чувств, эмоций;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lastRenderedPageBreak/>
        <w:t>•</w:t>
      </w:r>
      <w:r w:rsidRPr="006F529B">
        <w:rPr>
          <w:rFonts w:eastAsia="Calibri"/>
          <w:lang w:eastAsia="en-US"/>
        </w:rPr>
        <w:tab/>
        <w:t>приобщаться к культурным ценностям другого народа через произведения детского фольклора, через непосредственное участие в мероприятиях, проводимых в рамках национальных праздников, неделей бурятского языка.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 xml:space="preserve"> Предметные результаты в эстетической сфере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владеть элементарными средствами выражения чувств и эмоций на бурятском языке;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300D54" w:rsidRPr="006F529B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6F529B">
        <w:rPr>
          <w:rFonts w:eastAsia="Calibri"/>
          <w:i/>
          <w:lang w:eastAsia="en-US"/>
        </w:rPr>
        <w:t xml:space="preserve"> Предметные результаты в трудовой сфере</w:t>
      </w:r>
    </w:p>
    <w:p w:rsidR="00300D54" w:rsidRPr="00A95C3A" w:rsidRDefault="00300D54" w:rsidP="00300D54">
      <w:pPr>
        <w:spacing w:after="200" w:line="360" w:lineRule="auto"/>
        <w:ind w:firstLine="284"/>
        <w:jc w:val="both"/>
        <w:rPr>
          <w:rFonts w:eastAsia="Calibri"/>
          <w:i/>
          <w:lang w:eastAsia="en-US"/>
        </w:rPr>
      </w:pPr>
      <w:r w:rsidRPr="00A95C3A">
        <w:rPr>
          <w:rFonts w:eastAsia="Calibri"/>
          <w:i/>
          <w:lang w:eastAsia="en-US"/>
        </w:rPr>
        <w:t>Ученик научится:</w:t>
      </w:r>
    </w:p>
    <w:p w:rsidR="00300D54" w:rsidRPr="00300D54" w:rsidRDefault="00300D54" w:rsidP="00300D54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6F529B">
        <w:rPr>
          <w:rFonts w:eastAsia="Calibri"/>
          <w:lang w:eastAsia="en-US"/>
        </w:rPr>
        <w:t>•</w:t>
      </w:r>
      <w:r w:rsidRPr="006F529B">
        <w:rPr>
          <w:rFonts w:eastAsia="Calibri"/>
          <w:lang w:eastAsia="en-US"/>
        </w:rPr>
        <w:tab/>
        <w:t>следовать намеченному плану в своем учебном труде</w:t>
      </w:r>
    </w:p>
    <w:p w:rsidR="00300D54" w:rsidRPr="00300D54" w:rsidRDefault="00300D54" w:rsidP="00300D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1F1188">
        <w:rPr>
          <w:rFonts w:eastAsia="Calibri"/>
          <w:b/>
          <w:lang w:eastAsia="en-US"/>
        </w:rPr>
        <w:t>Содержание учебного курса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proofErr w:type="spellStart"/>
      <w:r w:rsidRPr="00752F8C">
        <w:rPr>
          <w:rFonts w:eastAsia="MS Mincho"/>
          <w:b/>
          <w:lang w:eastAsia="ja-JP"/>
        </w:rPr>
        <w:t>Амар</w:t>
      </w:r>
      <w:proofErr w:type="spellEnd"/>
      <w:r w:rsidRPr="00752F8C">
        <w:rPr>
          <w:rFonts w:eastAsia="MS Mincho"/>
          <w:b/>
          <w:lang w:eastAsia="ja-JP"/>
        </w:rPr>
        <w:t xml:space="preserve"> </w:t>
      </w:r>
      <w:proofErr w:type="spellStart"/>
      <w:r w:rsidRPr="00752F8C">
        <w:rPr>
          <w:rFonts w:eastAsia="MS Mincho"/>
          <w:b/>
          <w:lang w:eastAsia="ja-JP"/>
        </w:rPr>
        <w:t>сайн</w:t>
      </w:r>
      <w:proofErr w:type="spellEnd"/>
      <w:r w:rsidRPr="00752F8C">
        <w:rPr>
          <w:rFonts w:eastAsia="MS Mincho"/>
          <w:b/>
          <w:lang w:eastAsia="ja-JP"/>
        </w:rPr>
        <w:t xml:space="preserve">, </w:t>
      </w:r>
      <w:proofErr w:type="spellStart"/>
      <w:r w:rsidRPr="00752F8C">
        <w:rPr>
          <w:rFonts w:eastAsia="MS Mincho"/>
          <w:b/>
          <w:lang w:eastAsia="ja-JP"/>
        </w:rPr>
        <w:t>буряад</w:t>
      </w:r>
      <w:proofErr w:type="spellEnd"/>
      <w:r w:rsidRPr="00752F8C">
        <w:rPr>
          <w:rFonts w:eastAsia="MS Mincho"/>
          <w:b/>
          <w:lang w:eastAsia="ja-JP"/>
        </w:rPr>
        <w:t xml:space="preserve"> </w:t>
      </w:r>
      <w:proofErr w:type="spellStart"/>
      <w:r w:rsidRPr="00752F8C">
        <w:rPr>
          <w:rFonts w:eastAsia="MS Mincho"/>
          <w:b/>
          <w:lang w:eastAsia="ja-JP"/>
        </w:rPr>
        <w:t>хэлэн</w:t>
      </w:r>
      <w:proofErr w:type="spellEnd"/>
      <w:r w:rsidRPr="00752F8C">
        <w:rPr>
          <w:rFonts w:eastAsia="MS Mincho"/>
          <w:b/>
          <w:lang w:eastAsia="ja-JP"/>
        </w:rPr>
        <w:t>! (2 часа)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>Монгольская группа языков. «Сокровенное сказание» - первый крупный письменный памятник. Бурятский литературный язык. Диалекты бурятского языка.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Повторение </w:t>
      </w:r>
      <w:proofErr w:type="gramStart"/>
      <w:r w:rsidRPr="00752F8C">
        <w:rPr>
          <w:rFonts w:eastAsia="MS Mincho"/>
          <w:b/>
          <w:lang w:eastAsia="ja-JP"/>
        </w:rPr>
        <w:t>изученного</w:t>
      </w:r>
      <w:proofErr w:type="gramEnd"/>
      <w:r w:rsidRPr="00752F8C">
        <w:rPr>
          <w:rFonts w:eastAsia="MS Mincho"/>
          <w:b/>
          <w:lang w:eastAsia="ja-JP"/>
        </w:rPr>
        <w:t xml:space="preserve"> в 6 классе (8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 xml:space="preserve">Речевые клише. Единственное и множественное число существительных. Послелоги. Личное </w:t>
      </w:r>
      <w:proofErr w:type="spellStart"/>
      <w:r w:rsidRPr="00752F8C">
        <w:rPr>
          <w:rFonts w:eastAsia="MS Mincho"/>
          <w:lang w:eastAsia="ja-JP"/>
        </w:rPr>
        <w:t>притяжание</w:t>
      </w:r>
      <w:proofErr w:type="spellEnd"/>
      <w:r w:rsidRPr="00752F8C">
        <w:rPr>
          <w:rFonts w:eastAsia="MS Mincho"/>
          <w:lang w:eastAsia="ja-JP"/>
        </w:rPr>
        <w:t xml:space="preserve">.  </w:t>
      </w:r>
      <w:r w:rsidRPr="00752F8C">
        <w:rPr>
          <w:rFonts w:eastAsia="MS Mincho"/>
          <w:b/>
          <w:lang w:eastAsia="ja-JP"/>
        </w:rPr>
        <w:t xml:space="preserve"> 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Родственники (8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 xml:space="preserve">Семейно – бытовые обычаи бурят. Совместный падеж. Гласные звуки. Родительный падеж. Структура предложения. Схема родственных отношений бурят: родственники по линии отца и по линии матери. Родовое древо </w:t>
      </w:r>
      <w:proofErr w:type="spellStart"/>
      <w:r w:rsidRPr="00752F8C">
        <w:rPr>
          <w:rFonts w:eastAsia="MS Mincho"/>
          <w:lang w:eastAsia="ja-JP"/>
        </w:rPr>
        <w:t>Чингиса</w:t>
      </w:r>
      <w:proofErr w:type="spellEnd"/>
      <w:r w:rsidRPr="00752F8C">
        <w:rPr>
          <w:rFonts w:eastAsia="MS Mincho"/>
          <w:lang w:eastAsia="ja-JP"/>
        </w:rPr>
        <w:t xml:space="preserve">. Вопрос </w:t>
      </w:r>
      <w:proofErr w:type="spellStart"/>
      <w:r w:rsidRPr="00752F8C">
        <w:rPr>
          <w:rFonts w:eastAsia="MS Mincho"/>
          <w:lang w:eastAsia="ja-JP"/>
        </w:rPr>
        <w:t>хаанахибши</w:t>
      </w:r>
      <w:proofErr w:type="spellEnd"/>
      <w:r w:rsidRPr="00752F8C">
        <w:rPr>
          <w:rFonts w:eastAsia="MS Mincho"/>
          <w:lang w:eastAsia="ja-JP"/>
        </w:rPr>
        <w:t xml:space="preserve">? Из традиции и обычаев бурят. Ц. </w:t>
      </w:r>
      <w:proofErr w:type="spellStart"/>
      <w:r w:rsidRPr="00752F8C">
        <w:rPr>
          <w:rFonts w:eastAsia="MS Mincho"/>
          <w:lang w:eastAsia="ja-JP"/>
        </w:rPr>
        <w:t>Номтоев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Зургаатай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хүбүүн</w:t>
      </w:r>
      <w:proofErr w:type="spellEnd"/>
      <w:r w:rsidRPr="00752F8C">
        <w:rPr>
          <w:rFonts w:eastAsia="MS Mincho"/>
          <w:lang w:eastAsia="ja-JP"/>
        </w:rPr>
        <w:t>».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Здоровый образ жизни (9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proofErr w:type="gramStart"/>
      <w:r w:rsidRPr="00752F8C">
        <w:rPr>
          <w:rFonts w:eastAsia="MS Mincho"/>
          <w:lang w:eastAsia="ja-JP"/>
        </w:rPr>
        <w:t>Основные</w:t>
      </w:r>
      <w:proofErr w:type="gramEnd"/>
      <w:r w:rsidRPr="00752F8C">
        <w:rPr>
          <w:rFonts w:eastAsia="MS Mincho"/>
          <w:lang w:eastAsia="ja-JP"/>
        </w:rPr>
        <w:t xml:space="preserve"> направление ЗОЖ. Заимствованные слова. Польза здорового питания. Роль витаминов. Любимый вид спорта. Бурятские спортсмены. </w:t>
      </w:r>
      <w:proofErr w:type="gramStart"/>
      <w:r w:rsidRPr="00752F8C">
        <w:rPr>
          <w:rFonts w:eastAsia="MS Mincho"/>
          <w:lang w:eastAsia="ja-JP"/>
        </w:rPr>
        <w:t>Ц-Б</w:t>
      </w:r>
      <w:proofErr w:type="gramEnd"/>
      <w:r w:rsidRPr="00752F8C">
        <w:rPr>
          <w:rFonts w:eastAsia="MS Mincho"/>
          <w:lang w:eastAsia="ja-JP"/>
        </w:rPr>
        <w:t>. Бадмаев «</w:t>
      </w:r>
      <w:proofErr w:type="spellStart"/>
      <w:r w:rsidRPr="00752F8C">
        <w:rPr>
          <w:rFonts w:eastAsia="MS Mincho"/>
          <w:lang w:eastAsia="ja-JP"/>
        </w:rPr>
        <w:t>Эрдэни</w:t>
      </w:r>
      <w:proofErr w:type="spellEnd"/>
      <w:r w:rsidRPr="00752F8C">
        <w:rPr>
          <w:rFonts w:eastAsia="MS Mincho"/>
          <w:lang w:eastAsia="ja-JP"/>
        </w:rPr>
        <w:t>». Ч. Цыдендамбаев «</w:t>
      </w:r>
      <w:proofErr w:type="spellStart"/>
      <w:r w:rsidRPr="00752F8C">
        <w:rPr>
          <w:rFonts w:eastAsia="MS Mincho"/>
          <w:lang w:eastAsia="ja-JP"/>
        </w:rPr>
        <w:t>Аюулта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үбшэн</w:t>
      </w:r>
      <w:proofErr w:type="spellEnd"/>
      <w:r w:rsidRPr="00752F8C">
        <w:rPr>
          <w:rFonts w:eastAsia="MS Mincho"/>
          <w:lang w:eastAsia="ja-JP"/>
        </w:rPr>
        <w:t>».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Мои друзья (4 часа)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>Звук [</w:t>
      </w:r>
      <w:proofErr w:type="gramStart"/>
      <w:r w:rsidRPr="00752F8C">
        <w:rPr>
          <w:rFonts w:eastAsia="MS Mincho"/>
          <w:lang w:eastAsia="ja-JP"/>
        </w:rPr>
        <w:t>г</w:t>
      </w:r>
      <w:proofErr w:type="gramEnd"/>
      <w:r w:rsidRPr="00752F8C">
        <w:rPr>
          <w:rFonts w:eastAsia="MS Mincho"/>
          <w:lang w:eastAsia="ja-JP"/>
        </w:rPr>
        <w:t xml:space="preserve">]. Мое хобби. Режим дня. Прошедшее время глагола. Дательно-местный падеж. Мои друзья. Ц. </w:t>
      </w:r>
      <w:proofErr w:type="spellStart"/>
      <w:r w:rsidRPr="00752F8C">
        <w:rPr>
          <w:rFonts w:eastAsia="MS Mincho"/>
          <w:lang w:eastAsia="ja-JP"/>
        </w:rPr>
        <w:t>Шагжин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Будамшуу</w:t>
      </w:r>
      <w:proofErr w:type="spellEnd"/>
      <w:r w:rsidRPr="00752F8C">
        <w:rPr>
          <w:rFonts w:eastAsia="MS Mincho"/>
          <w:lang w:eastAsia="ja-JP"/>
        </w:rPr>
        <w:t xml:space="preserve">». Г. </w:t>
      </w:r>
      <w:proofErr w:type="spellStart"/>
      <w:r w:rsidRPr="00752F8C">
        <w:rPr>
          <w:rFonts w:eastAsia="MS Mincho"/>
          <w:lang w:eastAsia="ja-JP"/>
        </w:rPr>
        <w:t>Чимитов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Өө</w:t>
      </w:r>
      <w:proofErr w:type="gramStart"/>
      <w:r w:rsidRPr="00752F8C">
        <w:rPr>
          <w:rFonts w:eastAsia="MS Mincho"/>
          <w:lang w:eastAsia="ja-JP"/>
        </w:rPr>
        <w:t>р</w:t>
      </w:r>
      <w:proofErr w:type="gramEnd"/>
      <w:r w:rsidRPr="00752F8C">
        <w:rPr>
          <w:rFonts w:eastAsia="MS Mincho"/>
          <w:lang w:eastAsia="ja-JP"/>
        </w:rPr>
        <w:t>өө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ябадаг</w:t>
      </w:r>
      <w:proofErr w:type="spellEnd"/>
      <w:r w:rsidRPr="00752F8C">
        <w:rPr>
          <w:rFonts w:eastAsia="MS Mincho"/>
          <w:lang w:eastAsia="ja-JP"/>
        </w:rPr>
        <w:t xml:space="preserve"> ботинка», «Хани </w:t>
      </w:r>
      <w:proofErr w:type="spellStart"/>
      <w:r w:rsidRPr="00752F8C">
        <w:rPr>
          <w:rFonts w:eastAsia="MS Mincho"/>
          <w:lang w:eastAsia="ja-JP"/>
        </w:rPr>
        <w:t>нүхэд</w:t>
      </w:r>
      <w:proofErr w:type="spellEnd"/>
      <w:r w:rsidRPr="00752F8C">
        <w:rPr>
          <w:rFonts w:eastAsia="MS Mincho"/>
          <w:lang w:eastAsia="ja-JP"/>
        </w:rPr>
        <w:t xml:space="preserve">».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lastRenderedPageBreak/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Учеба (8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>Моя школа. Мой класс. Школьные принадлежности. Винительный падеж. Ж. Зимин «</w:t>
      </w:r>
      <w:proofErr w:type="spellStart"/>
      <w:r w:rsidRPr="00752F8C">
        <w:rPr>
          <w:rFonts w:eastAsia="MS Mincho"/>
          <w:lang w:eastAsia="ja-JP"/>
        </w:rPr>
        <w:t>Хоер</w:t>
      </w:r>
      <w:proofErr w:type="spellEnd"/>
      <w:r w:rsidRPr="00752F8C">
        <w:rPr>
          <w:rFonts w:eastAsia="MS Mincho"/>
          <w:lang w:eastAsia="ja-JP"/>
        </w:rPr>
        <w:t xml:space="preserve">». Х. </w:t>
      </w:r>
      <w:proofErr w:type="spellStart"/>
      <w:r w:rsidRPr="00752F8C">
        <w:rPr>
          <w:rFonts w:eastAsia="MS Mincho"/>
          <w:lang w:eastAsia="ja-JP"/>
        </w:rPr>
        <w:t>Намсараев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Үри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нэхэбэри</w:t>
      </w:r>
      <w:proofErr w:type="spellEnd"/>
      <w:r w:rsidRPr="00752F8C">
        <w:rPr>
          <w:rFonts w:eastAsia="MS Mincho"/>
          <w:lang w:eastAsia="ja-JP"/>
        </w:rPr>
        <w:t xml:space="preserve">».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Национальные праздники (8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>Звуки [а], [</w:t>
      </w:r>
      <w:proofErr w:type="spellStart"/>
      <w:r w:rsidRPr="00752F8C">
        <w:rPr>
          <w:rFonts w:eastAsia="MS Mincho"/>
          <w:lang w:eastAsia="ja-JP"/>
        </w:rPr>
        <w:t>аа</w:t>
      </w:r>
      <w:proofErr w:type="spellEnd"/>
      <w:r w:rsidRPr="00752F8C">
        <w:rPr>
          <w:rFonts w:eastAsia="MS Mincho"/>
          <w:lang w:eastAsia="ja-JP"/>
        </w:rPr>
        <w:t xml:space="preserve">], [ай]. Дательно-местный падеж. </w:t>
      </w:r>
      <w:proofErr w:type="spellStart"/>
      <w:r w:rsidRPr="00752F8C">
        <w:rPr>
          <w:rFonts w:eastAsia="MS Mincho"/>
          <w:lang w:eastAsia="ja-JP"/>
        </w:rPr>
        <w:t>Сагаалган</w:t>
      </w:r>
      <w:proofErr w:type="spellEnd"/>
      <w:r w:rsidRPr="00752F8C">
        <w:rPr>
          <w:rFonts w:eastAsia="MS Mincho"/>
          <w:lang w:eastAsia="ja-JP"/>
        </w:rPr>
        <w:t xml:space="preserve">. Лунный календарь. Пять драгоценностей. </w:t>
      </w:r>
      <w:proofErr w:type="spellStart"/>
      <w:r w:rsidRPr="00752F8C">
        <w:rPr>
          <w:rFonts w:eastAsia="MS Mincho"/>
          <w:lang w:eastAsia="ja-JP"/>
        </w:rPr>
        <w:t>Сурхарбаан</w:t>
      </w:r>
      <w:proofErr w:type="spellEnd"/>
      <w:r w:rsidRPr="00752F8C">
        <w:rPr>
          <w:rFonts w:eastAsia="MS Mincho"/>
          <w:lang w:eastAsia="ja-JP"/>
        </w:rPr>
        <w:t xml:space="preserve">. Э. </w:t>
      </w:r>
      <w:proofErr w:type="spellStart"/>
      <w:r w:rsidRPr="00752F8C">
        <w:rPr>
          <w:rFonts w:eastAsia="MS Mincho"/>
          <w:lang w:eastAsia="ja-JP"/>
        </w:rPr>
        <w:t>Дугаров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Бууза</w:t>
      </w:r>
      <w:proofErr w:type="spellEnd"/>
      <w:r w:rsidRPr="00752F8C">
        <w:rPr>
          <w:rFonts w:eastAsia="MS Mincho"/>
          <w:lang w:eastAsia="ja-JP"/>
        </w:rPr>
        <w:t xml:space="preserve">». Аффиксы </w:t>
      </w:r>
      <w:proofErr w:type="gramStart"/>
      <w:r w:rsidRPr="00752F8C">
        <w:rPr>
          <w:rFonts w:eastAsia="MS Mincho"/>
          <w:lang w:eastAsia="ja-JP"/>
        </w:rPr>
        <w:t>возвратного</w:t>
      </w:r>
      <w:proofErr w:type="gram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притяжания</w:t>
      </w:r>
      <w:proofErr w:type="spellEnd"/>
      <w:r w:rsidRPr="00752F8C">
        <w:rPr>
          <w:rFonts w:eastAsia="MS Mincho"/>
          <w:lang w:eastAsia="ja-JP"/>
        </w:rPr>
        <w:t xml:space="preserve">. Э. </w:t>
      </w:r>
      <w:proofErr w:type="spellStart"/>
      <w:r w:rsidRPr="00752F8C">
        <w:rPr>
          <w:rFonts w:eastAsia="MS Mincho"/>
          <w:lang w:eastAsia="ja-JP"/>
        </w:rPr>
        <w:t>Дугаров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Сурхарбаан</w:t>
      </w:r>
      <w:proofErr w:type="spellEnd"/>
      <w:r w:rsidRPr="00752F8C">
        <w:rPr>
          <w:rFonts w:eastAsia="MS Mincho"/>
          <w:lang w:eastAsia="ja-JP"/>
        </w:rPr>
        <w:t>». Ж. Зимин «</w:t>
      </w:r>
      <w:proofErr w:type="spellStart"/>
      <w:r w:rsidRPr="00752F8C">
        <w:rPr>
          <w:rFonts w:eastAsia="MS Mincho"/>
          <w:lang w:eastAsia="ja-JP"/>
        </w:rPr>
        <w:t>Наадан</w:t>
      </w:r>
      <w:proofErr w:type="spellEnd"/>
      <w:r w:rsidRPr="00752F8C">
        <w:rPr>
          <w:rFonts w:eastAsia="MS Mincho"/>
          <w:lang w:eastAsia="ja-JP"/>
        </w:rPr>
        <w:t>».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Средства массовой информации (6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>Звуки</w:t>
      </w:r>
      <w:proofErr w:type="gramStart"/>
      <w:r w:rsidRPr="00752F8C">
        <w:rPr>
          <w:rFonts w:eastAsia="MS Mincho"/>
          <w:lang w:eastAsia="ja-JP"/>
        </w:rPr>
        <w:t xml:space="preserve"> [ү], [өө]. </w:t>
      </w:r>
      <w:proofErr w:type="gramEnd"/>
      <w:r w:rsidRPr="00752F8C">
        <w:rPr>
          <w:rFonts w:eastAsia="MS Mincho"/>
          <w:lang w:eastAsia="ja-JP"/>
        </w:rPr>
        <w:t xml:space="preserve">Корневые и производные наречия. Б-Б. </w:t>
      </w:r>
      <w:proofErr w:type="spellStart"/>
      <w:r w:rsidRPr="00752F8C">
        <w:rPr>
          <w:rFonts w:eastAsia="MS Mincho"/>
          <w:lang w:eastAsia="ja-JP"/>
        </w:rPr>
        <w:t>Намсарайн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Алтан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гартай</w:t>
      </w:r>
      <w:proofErr w:type="spellEnd"/>
      <w:r w:rsidRPr="00752F8C">
        <w:rPr>
          <w:rFonts w:eastAsia="MS Mincho"/>
          <w:lang w:eastAsia="ja-JP"/>
        </w:rPr>
        <w:t>», «</w:t>
      </w:r>
      <w:proofErr w:type="spellStart"/>
      <w:r w:rsidRPr="00752F8C">
        <w:rPr>
          <w:rFonts w:eastAsia="MS Mincho"/>
          <w:lang w:eastAsia="ja-JP"/>
        </w:rPr>
        <w:t>Таабари</w:t>
      </w:r>
      <w:proofErr w:type="spellEnd"/>
      <w:r w:rsidRPr="00752F8C">
        <w:rPr>
          <w:rFonts w:eastAsia="MS Mincho"/>
          <w:lang w:eastAsia="ja-JP"/>
        </w:rPr>
        <w:t>».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Профессия (5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 xml:space="preserve">Орудный падеж. Профессии. Профессии моих родителей, родственников. А. </w:t>
      </w:r>
      <w:proofErr w:type="spellStart"/>
      <w:r w:rsidRPr="00752F8C">
        <w:rPr>
          <w:rFonts w:eastAsia="MS Mincho"/>
          <w:lang w:eastAsia="ja-JP"/>
        </w:rPr>
        <w:t>Тороев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Табан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хурган</w:t>
      </w:r>
      <w:proofErr w:type="spellEnd"/>
      <w:r w:rsidRPr="00752F8C">
        <w:rPr>
          <w:rFonts w:eastAsia="MS Mincho"/>
          <w:lang w:eastAsia="ja-JP"/>
        </w:rPr>
        <w:t>». Ч. Цыдендамбаев «</w:t>
      </w:r>
      <w:proofErr w:type="spellStart"/>
      <w:r w:rsidRPr="00752F8C">
        <w:rPr>
          <w:rFonts w:eastAsia="MS Mincho"/>
          <w:lang w:eastAsia="ja-JP"/>
        </w:rPr>
        <w:t>Банзарай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хүбүүн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Доржо</w:t>
      </w:r>
      <w:proofErr w:type="spellEnd"/>
      <w:r w:rsidRPr="00752F8C">
        <w:rPr>
          <w:rFonts w:eastAsia="MS Mincho"/>
          <w:lang w:eastAsia="ja-JP"/>
        </w:rPr>
        <w:t>».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Бурятия (10 часов)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  <w:r w:rsidRPr="00752F8C">
        <w:rPr>
          <w:rFonts w:eastAsia="MS Mincho"/>
          <w:b/>
          <w:lang w:eastAsia="ja-JP"/>
        </w:rPr>
        <w:t xml:space="preserve">        </w:t>
      </w:r>
      <w:r w:rsidRPr="00752F8C">
        <w:rPr>
          <w:rFonts w:eastAsia="MS Mincho"/>
          <w:lang w:eastAsia="ja-JP"/>
        </w:rPr>
        <w:t xml:space="preserve">Послелоги. Исходный падеж. Бурятия. Достопримечательности города Улан-Удэ. Ц. </w:t>
      </w:r>
      <w:proofErr w:type="spellStart"/>
      <w:r w:rsidRPr="00752F8C">
        <w:rPr>
          <w:rFonts w:eastAsia="MS Mincho"/>
          <w:lang w:eastAsia="ja-JP"/>
        </w:rPr>
        <w:t>Номтоев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Тоонто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нютаг</w:t>
      </w:r>
      <w:proofErr w:type="spellEnd"/>
      <w:r w:rsidRPr="00752F8C">
        <w:rPr>
          <w:rFonts w:eastAsia="MS Mincho"/>
          <w:lang w:eastAsia="ja-JP"/>
        </w:rPr>
        <w:t xml:space="preserve">». Ж. </w:t>
      </w:r>
      <w:proofErr w:type="spellStart"/>
      <w:r w:rsidRPr="00752F8C">
        <w:rPr>
          <w:rFonts w:eastAsia="MS Mincho"/>
          <w:lang w:eastAsia="ja-JP"/>
        </w:rPr>
        <w:t>Тумунов</w:t>
      </w:r>
      <w:proofErr w:type="spellEnd"/>
      <w:r w:rsidRPr="00752F8C">
        <w:rPr>
          <w:rFonts w:eastAsia="MS Mincho"/>
          <w:lang w:eastAsia="ja-JP"/>
        </w:rPr>
        <w:t xml:space="preserve"> «</w:t>
      </w:r>
      <w:proofErr w:type="spellStart"/>
      <w:r w:rsidRPr="00752F8C">
        <w:rPr>
          <w:rFonts w:eastAsia="MS Mincho"/>
          <w:lang w:eastAsia="ja-JP"/>
        </w:rPr>
        <w:t>Эхэ</w:t>
      </w:r>
      <w:proofErr w:type="spellEnd"/>
      <w:r w:rsidRPr="00752F8C">
        <w:rPr>
          <w:rFonts w:eastAsia="MS Mincho"/>
          <w:lang w:eastAsia="ja-JP"/>
        </w:rPr>
        <w:t xml:space="preserve"> </w:t>
      </w:r>
      <w:proofErr w:type="spellStart"/>
      <w:r w:rsidRPr="00752F8C">
        <w:rPr>
          <w:rFonts w:eastAsia="MS Mincho"/>
          <w:lang w:eastAsia="ja-JP"/>
        </w:rPr>
        <w:t>оромни</w:t>
      </w:r>
      <w:proofErr w:type="spellEnd"/>
      <w:r w:rsidRPr="00752F8C">
        <w:rPr>
          <w:rFonts w:eastAsia="MS Mincho"/>
          <w:lang w:eastAsia="ja-JP"/>
        </w:rPr>
        <w:t xml:space="preserve">». </w:t>
      </w:r>
    </w:p>
    <w:p w:rsidR="00300D54" w:rsidRPr="00752F8C" w:rsidRDefault="00300D54" w:rsidP="00300D54">
      <w:pPr>
        <w:spacing w:line="360" w:lineRule="auto"/>
        <w:jc w:val="both"/>
        <w:rPr>
          <w:rFonts w:eastAsia="MS Mincho"/>
          <w:b/>
          <w:lang w:eastAsia="ja-JP"/>
        </w:rPr>
      </w:pP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</w:p>
    <w:p w:rsidR="00300D54" w:rsidRPr="00752F8C" w:rsidRDefault="00300D54" w:rsidP="00300D54">
      <w:pPr>
        <w:spacing w:line="360" w:lineRule="auto"/>
        <w:jc w:val="both"/>
        <w:rPr>
          <w:rFonts w:eastAsia="MS Mincho"/>
          <w:lang w:eastAsia="ja-JP"/>
        </w:rPr>
      </w:pPr>
    </w:p>
    <w:p w:rsidR="00300D54" w:rsidRPr="005A5EE7" w:rsidRDefault="00300D54" w:rsidP="00300D54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300D54" w:rsidRPr="001F1188" w:rsidRDefault="00300D54" w:rsidP="00300D54">
      <w:pPr>
        <w:spacing w:after="200" w:line="360" w:lineRule="auto"/>
        <w:jc w:val="both"/>
        <w:rPr>
          <w:rFonts w:eastAsia="Calibri"/>
          <w:lang w:eastAsia="en-US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Default="00300D54" w:rsidP="00300D54">
      <w:pPr>
        <w:suppressAutoHyphens/>
        <w:autoSpaceDE w:val="0"/>
        <w:spacing w:line="360" w:lineRule="auto"/>
        <w:jc w:val="center"/>
        <w:rPr>
          <w:rFonts w:eastAsia="Times New Roman"/>
          <w:b/>
          <w:lang w:eastAsia="ar-SA"/>
        </w:rPr>
      </w:pPr>
    </w:p>
    <w:p w:rsidR="00300D54" w:rsidRPr="00F20051" w:rsidRDefault="00300D54" w:rsidP="00300D54">
      <w:pPr>
        <w:suppressAutoHyphens/>
        <w:autoSpaceDE w:val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Т</w:t>
      </w:r>
      <w:r w:rsidRPr="00F20051">
        <w:rPr>
          <w:rFonts w:eastAsia="Times New Roman"/>
          <w:b/>
          <w:lang w:eastAsia="ar-SA"/>
        </w:rPr>
        <w:t xml:space="preserve">ематическое планирование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2085"/>
        <w:gridCol w:w="1410"/>
      </w:tblGrid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№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Тема урока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Дата по плану</w:t>
            </w: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Дата по факту</w:t>
            </w: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коррекция</w:t>
            </w:r>
          </w:p>
        </w:tc>
      </w:tr>
      <w:tr w:rsidR="00300D54" w:rsidRPr="00F20051" w:rsidTr="00B97265">
        <w:tc>
          <w:tcPr>
            <w:tcW w:w="9747" w:type="dxa"/>
            <w:gridSpan w:val="5"/>
          </w:tcPr>
          <w:p w:rsidR="00300D54" w:rsidRPr="00F20051" w:rsidRDefault="00300D54" w:rsidP="00B97265">
            <w:pPr>
              <w:suppressAutoHyphens/>
              <w:autoSpaceDE w:val="0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1 четверть (18 ч)</w:t>
            </w: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jc w:val="both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Здравствуй, бурятский язык</w:t>
            </w:r>
          </w:p>
          <w:p w:rsidR="00300D54" w:rsidRPr="00F20051" w:rsidRDefault="00300D54" w:rsidP="00B97265">
            <w:pPr>
              <w:suppressAutoHyphens/>
              <w:autoSpaceDE w:val="0"/>
              <w:jc w:val="both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История развития бурятского языка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Основные говоры бурятского языка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jc w:val="both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 xml:space="preserve">Повторение </w:t>
            </w:r>
            <w:proofErr w:type="gramStart"/>
            <w:r w:rsidRPr="00F20051">
              <w:rPr>
                <w:rFonts w:eastAsia="Times New Roman"/>
                <w:lang w:eastAsia="ar-SA"/>
              </w:rPr>
              <w:t>изученного</w:t>
            </w:r>
            <w:proofErr w:type="gramEnd"/>
            <w:r w:rsidRPr="00F20051">
              <w:rPr>
                <w:rFonts w:eastAsia="Times New Roman"/>
                <w:lang w:eastAsia="ar-SA"/>
              </w:rPr>
              <w:t xml:space="preserve"> в 6 </w:t>
            </w:r>
            <w:proofErr w:type="spellStart"/>
            <w:r w:rsidRPr="00F20051">
              <w:rPr>
                <w:rFonts w:eastAsia="Times New Roman"/>
                <w:lang w:eastAsia="ar-SA"/>
              </w:rPr>
              <w:t>кл</w:t>
            </w:r>
            <w:proofErr w:type="spellEnd"/>
            <w:r w:rsidRPr="00F20051">
              <w:rPr>
                <w:rFonts w:eastAsia="Times New Roman"/>
                <w:lang w:eastAsia="ar-SA"/>
              </w:rPr>
              <w:t xml:space="preserve"> Послелоги.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jc w:val="both"/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Послелоги.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ind w:right="141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jc w:val="both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Окончание числа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jc w:val="both"/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Входная диагностика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jc w:val="both"/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Обобщение.</w:t>
            </w:r>
            <w:r>
              <w:rPr>
                <w:rFonts w:eastAsiaTheme="minorHAnsi"/>
              </w:rPr>
              <w:t xml:space="preserve"> </w:t>
            </w:r>
            <w:r w:rsidRPr="00F20051">
              <w:rPr>
                <w:rFonts w:eastAsiaTheme="minorHAnsi"/>
              </w:rPr>
              <w:t xml:space="preserve">Чтение 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Родственники</w:t>
            </w:r>
          </w:p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Семья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Родственники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Совместный падеж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Гласные звуки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Окончание Родительного падежа</w:t>
            </w:r>
            <w:proofErr w:type="gramStart"/>
            <w:r w:rsidRPr="00F20051"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Окончание Родительного падежа.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 xml:space="preserve">Родословная 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Вопросительное предложение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proofErr w:type="spellStart"/>
            <w:r w:rsidRPr="00F20051">
              <w:rPr>
                <w:rFonts w:eastAsiaTheme="minorHAnsi"/>
              </w:rPr>
              <w:t>Ц.Н.Номтоев</w:t>
            </w:r>
            <w:proofErr w:type="spellEnd"/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Контрольная работа «Родственники»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Работа над ошибками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9747" w:type="dxa"/>
            <w:gridSpan w:val="5"/>
          </w:tcPr>
          <w:p w:rsidR="00300D54" w:rsidRPr="00F20051" w:rsidRDefault="00300D54" w:rsidP="00B97265">
            <w:pPr>
              <w:suppressAutoHyphens/>
              <w:autoSpaceDE w:val="0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2 четверть (14 ч)</w:t>
            </w: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19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Здоровье. Спорт.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20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Здоровье. Спорт.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Что вредит здоровью?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ind w:left="368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Значение витаминов.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Достижения бурятских спортсменов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proofErr w:type="gramStart"/>
            <w:r w:rsidRPr="00F20051">
              <w:rPr>
                <w:rFonts w:eastAsia="Times New Roman"/>
                <w:lang w:eastAsia="ar-SA"/>
              </w:rPr>
              <w:t>Ц-Б</w:t>
            </w:r>
            <w:proofErr w:type="gramEnd"/>
            <w:r w:rsidRPr="00F20051">
              <w:rPr>
                <w:rFonts w:eastAsia="Times New Roman"/>
                <w:lang w:eastAsia="ar-SA"/>
              </w:rPr>
              <w:t xml:space="preserve">. Бадмаев. 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Повторение. Самостоятельная работа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026"/>
                <w:tab w:val="right" w:pos="3868"/>
              </w:tabs>
              <w:suppressAutoHyphens/>
              <w:autoSpaceDE w:val="0"/>
              <w:jc w:val="both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 xml:space="preserve">Мои друзья.               </w:t>
            </w:r>
          </w:p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Хобби.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Режим дня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Мои друзья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29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Чтение</w:t>
            </w:r>
            <w:proofErr w:type="gramStart"/>
            <w:r w:rsidRPr="00F20051">
              <w:rPr>
                <w:rFonts w:eastAsia="Times New Roman"/>
                <w:lang w:eastAsia="ar-SA"/>
              </w:rPr>
              <w:t xml:space="preserve"> .</w:t>
            </w:r>
            <w:proofErr w:type="gramEnd"/>
            <w:r w:rsidRPr="00F20051">
              <w:rPr>
                <w:rFonts w:eastAsia="Times New Roman"/>
                <w:lang w:eastAsia="ar-SA"/>
              </w:rPr>
              <w:t>Повторение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proofErr w:type="spellStart"/>
            <w:r w:rsidRPr="00F20051">
              <w:rPr>
                <w:rFonts w:eastAsiaTheme="minorHAnsi"/>
              </w:rPr>
              <w:t>Г.Чимитов</w:t>
            </w:r>
            <w:proofErr w:type="spellEnd"/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Контрольная работа «Мои друзья»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Работа над ошибками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9747" w:type="dxa"/>
            <w:gridSpan w:val="5"/>
          </w:tcPr>
          <w:p w:rsidR="00300D54" w:rsidRPr="00F20051" w:rsidRDefault="00300D54" w:rsidP="00B97265">
            <w:pPr>
              <w:suppressAutoHyphens/>
              <w:autoSpaceDE w:val="0"/>
              <w:ind w:left="-108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3 четверть (20 ч)</w:t>
            </w: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Учеба.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F20051">
              <w:rPr>
                <w:rFonts w:eastAsia="Times New Roman"/>
                <w:lang w:eastAsia="ar-SA"/>
              </w:rPr>
              <w:t>Учебные принадлежности.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Винительный падеж.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Чтение.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rPr>
          <w:trHeight w:val="472"/>
        </w:trPr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proofErr w:type="spellStart"/>
            <w:r w:rsidRPr="00F20051">
              <w:rPr>
                <w:rFonts w:eastAsia="Times New Roman"/>
                <w:lang w:eastAsia="ar-SA"/>
              </w:rPr>
              <w:t>Х.Намсараев</w:t>
            </w:r>
            <w:proofErr w:type="spellEnd"/>
            <w:r w:rsidRPr="00F20051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lastRenderedPageBreak/>
              <w:t>37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Повторение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jc w:val="both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Традиционные праздники</w:t>
            </w:r>
          </w:p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Дательно-местный падеж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39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proofErr w:type="spellStart"/>
            <w:r w:rsidRPr="00F20051">
              <w:rPr>
                <w:rFonts w:eastAsia="Times New Roman"/>
                <w:lang w:eastAsia="ar-SA"/>
              </w:rPr>
              <w:t>Сагаалган</w:t>
            </w:r>
            <w:proofErr w:type="spellEnd"/>
            <w:r w:rsidRPr="00F20051">
              <w:rPr>
                <w:rFonts w:eastAsia="Times New Roman"/>
                <w:lang w:eastAsia="ar-SA"/>
              </w:rPr>
              <w:t xml:space="preserve"> – народный праздник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proofErr w:type="spellStart"/>
            <w:r w:rsidRPr="00F20051">
              <w:rPr>
                <w:rFonts w:eastAsia="Times New Roman"/>
                <w:lang w:eastAsia="ar-SA"/>
              </w:rPr>
              <w:t>Сагаалган</w:t>
            </w:r>
            <w:proofErr w:type="spellEnd"/>
            <w:r w:rsidRPr="00F20051">
              <w:rPr>
                <w:rFonts w:eastAsia="Times New Roman"/>
                <w:lang w:eastAsia="ar-SA"/>
              </w:rPr>
              <w:t xml:space="preserve"> – народный праздник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proofErr w:type="spellStart"/>
            <w:r w:rsidRPr="00F20051">
              <w:rPr>
                <w:rFonts w:eastAsia="Times New Roman"/>
                <w:lang w:eastAsia="ar-SA"/>
              </w:rPr>
              <w:t>Сурхарбаан</w:t>
            </w:r>
            <w:proofErr w:type="spellEnd"/>
            <w:r w:rsidRPr="00F20051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Ж.А.Зимин.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Повторение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rPr>
          <w:trHeight w:val="421"/>
        </w:trPr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Средства массовой информации.</w:t>
            </w:r>
          </w:p>
          <w:p w:rsidR="00300D54" w:rsidRPr="00F20051" w:rsidRDefault="00300D54" w:rsidP="00B97265">
            <w:pPr>
              <w:ind w:left="120"/>
              <w:rPr>
                <w:rFonts w:eastAsiaTheme="minorHAnsi"/>
              </w:rPr>
            </w:pP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Средства массовой информации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Анонс телепередач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Мой любимый жанр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Профессии в средствах массовой информации.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49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Б-</w:t>
            </w:r>
            <w:proofErr w:type="spellStart"/>
            <w:r w:rsidRPr="00F20051">
              <w:rPr>
                <w:rFonts w:eastAsia="Times New Roman"/>
                <w:lang w:eastAsia="ar-SA"/>
              </w:rPr>
              <w:t>Б.Н.Намсарайн</w:t>
            </w:r>
            <w:proofErr w:type="spellEnd"/>
            <w:r w:rsidRPr="00F20051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Повторение.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rPr>
          <w:trHeight w:val="393"/>
        </w:trPr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Контрольная работа «Традиционные праздники»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rPr>
          <w:trHeight w:val="393"/>
        </w:trPr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Работа над ошибками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9747" w:type="dxa"/>
            <w:gridSpan w:val="5"/>
          </w:tcPr>
          <w:p w:rsidR="00300D54" w:rsidRPr="00F20051" w:rsidRDefault="00300D54" w:rsidP="00B97265">
            <w:pPr>
              <w:suppressAutoHyphens/>
              <w:autoSpaceDE w:val="0"/>
              <w:jc w:val="center"/>
              <w:rPr>
                <w:rFonts w:eastAsia="Times New Roman"/>
                <w:b/>
                <w:lang w:eastAsia="ar-SA"/>
              </w:rPr>
            </w:pPr>
            <w:r w:rsidRPr="00F20051">
              <w:rPr>
                <w:rFonts w:eastAsia="Times New Roman"/>
                <w:b/>
                <w:lang w:eastAsia="ar-SA"/>
              </w:rPr>
              <w:t>4 четверть (16 ч)</w:t>
            </w: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Орудный падеж.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Чтение.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Профессия.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Д. Банзаров.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Ч.Ц.Цыдендамбаев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Повторение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59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Бурятия.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60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Послелоги.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61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Исходный падеж.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62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г. Улан-Удэ.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63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Чтение.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64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Районы Бурятии.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65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tabs>
                <w:tab w:val="center" w:pos="1934"/>
                <w:tab w:val="right" w:pos="3868"/>
              </w:tabs>
              <w:suppressAutoHyphens/>
              <w:autoSpaceDE w:val="0"/>
              <w:rPr>
                <w:rFonts w:eastAsia="Times New Roman"/>
                <w:lang w:eastAsia="ar-SA"/>
              </w:rPr>
            </w:pPr>
            <w:proofErr w:type="spellStart"/>
            <w:r w:rsidRPr="00F20051">
              <w:rPr>
                <w:rFonts w:eastAsia="Times New Roman"/>
                <w:lang w:eastAsia="ar-SA"/>
              </w:rPr>
              <w:t>Ж.Т.Тумунов</w:t>
            </w:r>
            <w:proofErr w:type="spellEnd"/>
            <w:r w:rsidRPr="00F20051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66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Повторение.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67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 xml:space="preserve">Итоговая контрольная работа 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  <w:tr w:rsidR="00300D54" w:rsidRPr="00F20051" w:rsidTr="00B97265">
        <w:tc>
          <w:tcPr>
            <w:tcW w:w="53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  <w:r w:rsidRPr="00F20051">
              <w:rPr>
                <w:rFonts w:eastAsia="Times New Roman"/>
                <w:lang w:eastAsia="ar-SA"/>
              </w:rPr>
              <w:t>68</w:t>
            </w:r>
          </w:p>
        </w:tc>
        <w:tc>
          <w:tcPr>
            <w:tcW w:w="3634" w:type="dxa"/>
          </w:tcPr>
          <w:p w:rsidR="00300D54" w:rsidRPr="00F20051" w:rsidRDefault="00300D54" w:rsidP="00B97265">
            <w:pPr>
              <w:rPr>
                <w:rFonts w:eastAsiaTheme="minorHAnsi"/>
              </w:rPr>
            </w:pPr>
            <w:r w:rsidRPr="00F20051">
              <w:rPr>
                <w:rFonts w:eastAsiaTheme="minorHAnsi"/>
              </w:rPr>
              <w:t>Работа над ошибками</w:t>
            </w:r>
          </w:p>
        </w:tc>
        <w:tc>
          <w:tcPr>
            <w:tcW w:w="2084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2085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0" w:type="dxa"/>
          </w:tcPr>
          <w:p w:rsidR="00300D54" w:rsidRPr="00F20051" w:rsidRDefault="00300D54" w:rsidP="00B97265">
            <w:pPr>
              <w:suppressAutoHyphens/>
              <w:autoSpaceDE w:val="0"/>
              <w:rPr>
                <w:rFonts w:eastAsia="Times New Roman"/>
                <w:lang w:eastAsia="ar-SA"/>
              </w:rPr>
            </w:pPr>
          </w:p>
        </w:tc>
      </w:tr>
    </w:tbl>
    <w:p w:rsidR="00300D54" w:rsidRPr="00F20051" w:rsidRDefault="00300D54" w:rsidP="00300D54">
      <w:pPr>
        <w:suppressAutoHyphens/>
        <w:autoSpaceDE w:val="0"/>
        <w:rPr>
          <w:rFonts w:eastAsia="Times New Roman"/>
          <w:lang w:eastAsia="ar-SA"/>
        </w:rPr>
      </w:pPr>
    </w:p>
    <w:p w:rsidR="008F73B5" w:rsidRDefault="008F73B5" w:rsidP="00300D54">
      <w:pPr>
        <w:ind w:right="13"/>
        <w:jc w:val="center"/>
        <w:rPr>
          <w:sz w:val="20"/>
          <w:szCs w:val="20"/>
        </w:rPr>
      </w:pPr>
    </w:p>
    <w:sectPr w:rsidR="008F73B5" w:rsidSect="00300D54">
      <w:pgSz w:w="11900" w:h="16838"/>
      <w:pgMar w:top="1130" w:right="1126" w:bottom="991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AAC60BA"/>
    <w:lvl w:ilvl="0" w:tplc="1A2438BE">
      <w:start w:val="1"/>
      <w:numFmt w:val="bullet"/>
      <w:lvlText w:val="-"/>
      <w:lvlJc w:val="left"/>
    </w:lvl>
    <w:lvl w:ilvl="1" w:tplc="622A44C8">
      <w:numFmt w:val="decimal"/>
      <w:lvlText w:val=""/>
      <w:lvlJc w:val="left"/>
    </w:lvl>
    <w:lvl w:ilvl="2" w:tplc="2862A2F8">
      <w:numFmt w:val="decimal"/>
      <w:lvlText w:val=""/>
      <w:lvlJc w:val="left"/>
    </w:lvl>
    <w:lvl w:ilvl="3" w:tplc="A1524FE4">
      <w:numFmt w:val="decimal"/>
      <w:lvlText w:val=""/>
      <w:lvlJc w:val="left"/>
    </w:lvl>
    <w:lvl w:ilvl="4" w:tplc="2F5C30F2">
      <w:numFmt w:val="decimal"/>
      <w:lvlText w:val=""/>
      <w:lvlJc w:val="left"/>
    </w:lvl>
    <w:lvl w:ilvl="5" w:tplc="0D389A08">
      <w:numFmt w:val="decimal"/>
      <w:lvlText w:val=""/>
      <w:lvlJc w:val="left"/>
    </w:lvl>
    <w:lvl w:ilvl="6" w:tplc="A31E5EEA">
      <w:numFmt w:val="decimal"/>
      <w:lvlText w:val=""/>
      <w:lvlJc w:val="left"/>
    </w:lvl>
    <w:lvl w:ilvl="7" w:tplc="C0CC09DE">
      <w:numFmt w:val="decimal"/>
      <w:lvlText w:val=""/>
      <w:lvlJc w:val="left"/>
    </w:lvl>
    <w:lvl w:ilvl="8" w:tplc="EC923B92">
      <w:numFmt w:val="decimal"/>
      <w:lvlText w:val=""/>
      <w:lvlJc w:val="left"/>
    </w:lvl>
  </w:abstractNum>
  <w:abstractNum w:abstractNumId="1">
    <w:nsid w:val="00001649"/>
    <w:multiLevelType w:val="hybridMultilevel"/>
    <w:tmpl w:val="CA9675A4"/>
    <w:lvl w:ilvl="0" w:tplc="99E428BE">
      <w:start w:val="1"/>
      <w:numFmt w:val="bullet"/>
      <w:lvlText w:val="с"/>
      <w:lvlJc w:val="left"/>
    </w:lvl>
    <w:lvl w:ilvl="1" w:tplc="48A2F8FC">
      <w:numFmt w:val="decimal"/>
      <w:lvlText w:val=""/>
      <w:lvlJc w:val="left"/>
    </w:lvl>
    <w:lvl w:ilvl="2" w:tplc="694058E2">
      <w:numFmt w:val="decimal"/>
      <w:lvlText w:val=""/>
      <w:lvlJc w:val="left"/>
    </w:lvl>
    <w:lvl w:ilvl="3" w:tplc="4D22A2B6">
      <w:numFmt w:val="decimal"/>
      <w:lvlText w:val=""/>
      <w:lvlJc w:val="left"/>
    </w:lvl>
    <w:lvl w:ilvl="4" w:tplc="C484A774">
      <w:numFmt w:val="decimal"/>
      <w:lvlText w:val=""/>
      <w:lvlJc w:val="left"/>
    </w:lvl>
    <w:lvl w:ilvl="5" w:tplc="7C64A1D2">
      <w:numFmt w:val="decimal"/>
      <w:lvlText w:val=""/>
      <w:lvlJc w:val="left"/>
    </w:lvl>
    <w:lvl w:ilvl="6" w:tplc="6C4E8568">
      <w:numFmt w:val="decimal"/>
      <w:lvlText w:val=""/>
      <w:lvlJc w:val="left"/>
    </w:lvl>
    <w:lvl w:ilvl="7" w:tplc="67048A10">
      <w:numFmt w:val="decimal"/>
      <w:lvlText w:val=""/>
      <w:lvlJc w:val="left"/>
    </w:lvl>
    <w:lvl w:ilvl="8" w:tplc="2F6EE048">
      <w:numFmt w:val="decimal"/>
      <w:lvlText w:val=""/>
      <w:lvlJc w:val="left"/>
    </w:lvl>
  </w:abstractNum>
  <w:abstractNum w:abstractNumId="2">
    <w:nsid w:val="000026E9"/>
    <w:multiLevelType w:val="hybridMultilevel"/>
    <w:tmpl w:val="79FE8F2E"/>
    <w:lvl w:ilvl="0" w:tplc="3D183E96">
      <w:start w:val="1"/>
      <w:numFmt w:val="bullet"/>
      <w:lvlText w:val="-"/>
      <w:lvlJc w:val="left"/>
    </w:lvl>
    <w:lvl w:ilvl="1" w:tplc="60946884">
      <w:numFmt w:val="decimal"/>
      <w:lvlText w:val=""/>
      <w:lvlJc w:val="left"/>
    </w:lvl>
    <w:lvl w:ilvl="2" w:tplc="28FC9DE6">
      <w:numFmt w:val="decimal"/>
      <w:lvlText w:val=""/>
      <w:lvlJc w:val="left"/>
    </w:lvl>
    <w:lvl w:ilvl="3" w:tplc="25CA02A4">
      <w:numFmt w:val="decimal"/>
      <w:lvlText w:val=""/>
      <w:lvlJc w:val="left"/>
    </w:lvl>
    <w:lvl w:ilvl="4" w:tplc="9D125110">
      <w:numFmt w:val="decimal"/>
      <w:lvlText w:val=""/>
      <w:lvlJc w:val="left"/>
    </w:lvl>
    <w:lvl w:ilvl="5" w:tplc="6762A524">
      <w:numFmt w:val="decimal"/>
      <w:lvlText w:val=""/>
      <w:lvlJc w:val="left"/>
    </w:lvl>
    <w:lvl w:ilvl="6" w:tplc="CD9C8940">
      <w:numFmt w:val="decimal"/>
      <w:lvlText w:val=""/>
      <w:lvlJc w:val="left"/>
    </w:lvl>
    <w:lvl w:ilvl="7" w:tplc="F5A44794">
      <w:numFmt w:val="decimal"/>
      <w:lvlText w:val=""/>
      <w:lvlJc w:val="left"/>
    </w:lvl>
    <w:lvl w:ilvl="8" w:tplc="5582CC60">
      <w:numFmt w:val="decimal"/>
      <w:lvlText w:val=""/>
      <w:lvlJc w:val="left"/>
    </w:lvl>
  </w:abstractNum>
  <w:abstractNum w:abstractNumId="3">
    <w:nsid w:val="000041BB"/>
    <w:multiLevelType w:val="hybridMultilevel"/>
    <w:tmpl w:val="84AAE4AE"/>
    <w:lvl w:ilvl="0" w:tplc="7980C948">
      <w:start w:val="1"/>
      <w:numFmt w:val="bullet"/>
      <w:lvlText w:val="и"/>
      <w:lvlJc w:val="left"/>
    </w:lvl>
    <w:lvl w:ilvl="1" w:tplc="76E6D4CA">
      <w:numFmt w:val="decimal"/>
      <w:lvlText w:val=""/>
      <w:lvlJc w:val="left"/>
    </w:lvl>
    <w:lvl w:ilvl="2" w:tplc="E08268A2">
      <w:numFmt w:val="decimal"/>
      <w:lvlText w:val=""/>
      <w:lvlJc w:val="left"/>
    </w:lvl>
    <w:lvl w:ilvl="3" w:tplc="89142716">
      <w:numFmt w:val="decimal"/>
      <w:lvlText w:val=""/>
      <w:lvlJc w:val="left"/>
    </w:lvl>
    <w:lvl w:ilvl="4" w:tplc="F4420DD8">
      <w:numFmt w:val="decimal"/>
      <w:lvlText w:val=""/>
      <w:lvlJc w:val="left"/>
    </w:lvl>
    <w:lvl w:ilvl="5" w:tplc="722C71CC">
      <w:numFmt w:val="decimal"/>
      <w:lvlText w:val=""/>
      <w:lvlJc w:val="left"/>
    </w:lvl>
    <w:lvl w:ilvl="6" w:tplc="FD98783A">
      <w:numFmt w:val="decimal"/>
      <w:lvlText w:val=""/>
      <w:lvlJc w:val="left"/>
    </w:lvl>
    <w:lvl w:ilvl="7" w:tplc="C50AA4E8">
      <w:numFmt w:val="decimal"/>
      <w:lvlText w:val=""/>
      <w:lvlJc w:val="left"/>
    </w:lvl>
    <w:lvl w:ilvl="8" w:tplc="D4D225E8">
      <w:numFmt w:val="decimal"/>
      <w:lvlText w:val=""/>
      <w:lvlJc w:val="left"/>
    </w:lvl>
  </w:abstractNum>
  <w:abstractNum w:abstractNumId="4">
    <w:nsid w:val="00005AF1"/>
    <w:multiLevelType w:val="hybridMultilevel"/>
    <w:tmpl w:val="7FCAD574"/>
    <w:lvl w:ilvl="0" w:tplc="777063AC">
      <w:start w:val="1"/>
      <w:numFmt w:val="bullet"/>
      <w:lvlText w:val=""/>
      <w:lvlJc w:val="left"/>
    </w:lvl>
    <w:lvl w:ilvl="1" w:tplc="26DAFDD2">
      <w:numFmt w:val="decimal"/>
      <w:lvlText w:val=""/>
      <w:lvlJc w:val="left"/>
    </w:lvl>
    <w:lvl w:ilvl="2" w:tplc="134C91B4">
      <w:numFmt w:val="decimal"/>
      <w:lvlText w:val=""/>
      <w:lvlJc w:val="left"/>
    </w:lvl>
    <w:lvl w:ilvl="3" w:tplc="4B5A4496">
      <w:numFmt w:val="decimal"/>
      <w:lvlText w:val=""/>
      <w:lvlJc w:val="left"/>
    </w:lvl>
    <w:lvl w:ilvl="4" w:tplc="8B18A412">
      <w:numFmt w:val="decimal"/>
      <w:lvlText w:val=""/>
      <w:lvlJc w:val="left"/>
    </w:lvl>
    <w:lvl w:ilvl="5" w:tplc="E3A27EA0">
      <w:numFmt w:val="decimal"/>
      <w:lvlText w:val=""/>
      <w:lvlJc w:val="left"/>
    </w:lvl>
    <w:lvl w:ilvl="6" w:tplc="354ADCD0">
      <w:numFmt w:val="decimal"/>
      <w:lvlText w:val=""/>
      <w:lvlJc w:val="left"/>
    </w:lvl>
    <w:lvl w:ilvl="7" w:tplc="B5A2A5FE">
      <w:numFmt w:val="decimal"/>
      <w:lvlText w:val=""/>
      <w:lvlJc w:val="left"/>
    </w:lvl>
    <w:lvl w:ilvl="8" w:tplc="9580F236">
      <w:numFmt w:val="decimal"/>
      <w:lvlText w:val=""/>
      <w:lvlJc w:val="left"/>
    </w:lvl>
  </w:abstractNum>
  <w:abstractNum w:abstractNumId="5">
    <w:nsid w:val="00005F90"/>
    <w:multiLevelType w:val="hybridMultilevel"/>
    <w:tmpl w:val="29B6840C"/>
    <w:lvl w:ilvl="0" w:tplc="63727FD0">
      <w:start w:val="1"/>
      <w:numFmt w:val="bullet"/>
      <w:lvlText w:val=""/>
      <w:lvlJc w:val="left"/>
    </w:lvl>
    <w:lvl w:ilvl="1" w:tplc="C5D034DE">
      <w:numFmt w:val="decimal"/>
      <w:lvlText w:val=""/>
      <w:lvlJc w:val="left"/>
    </w:lvl>
    <w:lvl w:ilvl="2" w:tplc="AF3061A4">
      <w:numFmt w:val="decimal"/>
      <w:lvlText w:val=""/>
      <w:lvlJc w:val="left"/>
    </w:lvl>
    <w:lvl w:ilvl="3" w:tplc="6268AFD8">
      <w:numFmt w:val="decimal"/>
      <w:lvlText w:val=""/>
      <w:lvlJc w:val="left"/>
    </w:lvl>
    <w:lvl w:ilvl="4" w:tplc="9D8EDA00">
      <w:numFmt w:val="decimal"/>
      <w:lvlText w:val=""/>
      <w:lvlJc w:val="left"/>
    </w:lvl>
    <w:lvl w:ilvl="5" w:tplc="B562DF1A">
      <w:numFmt w:val="decimal"/>
      <w:lvlText w:val=""/>
      <w:lvlJc w:val="left"/>
    </w:lvl>
    <w:lvl w:ilvl="6" w:tplc="A888EFF2">
      <w:numFmt w:val="decimal"/>
      <w:lvlText w:val=""/>
      <w:lvlJc w:val="left"/>
    </w:lvl>
    <w:lvl w:ilvl="7" w:tplc="B8622540">
      <w:numFmt w:val="decimal"/>
      <w:lvlText w:val=""/>
      <w:lvlJc w:val="left"/>
    </w:lvl>
    <w:lvl w:ilvl="8" w:tplc="68F619CA">
      <w:numFmt w:val="decimal"/>
      <w:lvlText w:val=""/>
      <w:lvlJc w:val="left"/>
    </w:lvl>
  </w:abstractNum>
  <w:abstractNum w:abstractNumId="6">
    <w:nsid w:val="00006952"/>
    <w:multiLevelType w:val="hybridMultilevel"/>
    <w:tmpl w:val="7FD212BC"/>
    <w:lvl w:ilvl="0" w:tplc="05666C92">
      <w:start w:val="7"/>
      <w:numFmt w:val="decimal"/>
      <w:lvlText w:val="%1"/>
      <w:lvlJc w:val="left"/>
    </w:lvl>
    <w:lvl w:ilvl="1" w:tplc="8FA2DDCE">
      <w:numFmt w:val="decimal"/>
      <w:lvlText w:val=""/>
      <w:lvlJc w:val="left"/>
    </w:lvl>
    <w:lvl w:ilvl="2" w:tplc="D8A85856">
      <w:numFmt w:val="decimal"/>
      <w:lvlText w:val=""/>
      <w:lvlJc w:val="left"/>
    </w:lvl>
    <w:lvl w:ilvl="3" w:tplc="36BE7140">
      <w:numFmt w:val="decimal"/>
      <w:lvlText w:val=""/>
      <w:lvlJc w:val="left"/>
    </w:lvl>
    <w:lvl w:ilvl="4" w:tplc="FDAEA0D6">
      <w:numFmt w:val="decimal"/>
      <w:lvlText w:val=""/>
      <w:lvlJc w:val="left"/>
    </w:lvl>
    <w:lvl w:ilvl="5" w:tplc="AEDC9C5E">
      <w:numFmt w:val="decimal"/>
      <w:lvlText w:val=""/>
      <w:lvlJc w:val="left"/>
    </w:lvl>
    <w:lvl w:ilvl="6" w:tplc="6EFE978A">
      <w:numFmt w:val="decimal"/>
      <w:lvlText w:val=""/>
      <w:lvlJc w:val="left"/>
    </w:lvl>
    <w:lvl w:ilvl="7" w:tplc="2B582506">
      <w:numFmt w:val="decimal"/>
      <w:lvlText w:val=""/>
      <w:lvlJc w:val="left"/>
    </w:lvl>
    <w:lvl w:ilvl="8" w:tplc="B9126522">
      <w:numFmt w:val="decimal"/>
      <w:lvlText w:val=""/>
      <w:lvlJc w:val="left"/>
    </w:lvl>
  </w:abstractNum>
  <w:abstractNum w:abstractNumId="7">
    <w:nsid w:val="00006DF1"/>
    <w:multiLevelType w:val="hybridMultilevel"/>
    <w:tmpl w:val="DFDE0D8E"/>
    <w:lvl w:ilvl="0" w:tplc="3E0CD924">
      <w:start w:val="1"/>
      <w:numFmt w:val="bullet"/>
      <w:lvlText w:val=""/>
      <w:lvlJc w:val="left"/>
    </w:lvl>
    <w:lvl w:ilvl="1" w:tplc="DC5E812A">
      <w:numFmt w:val="decimal"/>
      <w:lvlText w:val=""/>
      <w:lvlJc w:val="left"/>
    </w:lvl>
    <w:lvl w:ilvl="2" w:tplc="8F6E1B96">
      <w:numFmt w:val="decimal"/>
      <w:lvlText w:val=""/>
      <w:lvlJc w:val="left"/>
    </w:lvl>
    <w:lvl w:ilvl="3" w:tplc="9078D0F4">
      <w:numFmt w:val="decimal"/>
      <w:lvlText w:val=""/>
      <w:lvlJc w:val="left"/>
    </w:lvl>
    <w:lvl w:ilvl="4" w:tplc="D79E5422">
      <w:numFmt w:val="decimal"/>
      <w:lvlText w:val=""/>
      <w:lvlJc w:val="left"/>
    </w:lvl>
    <w:lvl w:ilvl="5" w:tplc="F27E7F1A">
      <w:numFmt w:val="decimal"/>
      <w:lvlText w:val=""/>
      <w:lvlJc w:val="left"/>
    </w:lvl>
    <w:lvl w:ilvl="6" w:tplc="8A6A8B60">
      <w:numFmt w:val="decimal"/>
      <w:lvlText w:val=""/>
      <w:lvlJc w:val="left"/>
    </w:lvl>
    <w:lvl w:ilvl="7" w:tplc="4A4236EE">
      <w:numFmt w:val="decimal"/>
      <w:lvlText w:val=""/>
      <w:lvlJc w:val="left"/>
    </w:lvl>
    <w:lvl w:ilvl="8" w:tplc="A7749B1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3B5"/>
    <w:rsid w:val="0017005A"/>
    <w:rsid w:val="002505E0"/>
    <w:rsid w:val="00300D54"/>
    <w:rsid w:val="003406DF"/>
    <w:rsid w:val="00547F23"/>
    <w:rsid w:val="00686EDB"/>
    <w:rsid w:val="006F38F7"/>
    <w:rsid w:val="008F73B5"/>
    <w:rsid w:val="00A67A16"/>
    <w:rsid w:val="00B4505E"/>
    <w:rsid w:val="00CB7B0C"/>
    <w:rsid w:val="00E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3B5"/>
    <w:rPr>
      <w:color w:val="0000FF"/>
      <w:u w:val="single"/>
    </w:rPr>
  </w:style>
  <w:style w:type="table" w:styleId="a4">
    <w:name w:val="Table Grid"/>
    <w:basedOn w:val="a1"/>
    <w:uiPriority w:val="59"/>
    <w:rsid w:val="00B4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300D5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300D54"/>
    <w:pPr>
      <w:widowControl w:val="0"/>
      <w:shd w:val="clear" w:color="auto" w:fill="FFFFFF"/>
      <w:spacing w:after="300" w:line="0" w:lineRule="atLeast"/>
      <w:ind w:hanging="420"/>
      <w:jc w:val="center"/>
    </w:pPr>
    <w:rPr>
      <w:rFonts w:eastAsia="Times New Roman"/>
      <w:spacing w:val="3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300D54"/>
    <w:pPr>
      <w:widowControl w:val="0"/>
      <w:suppressAutoHyphens/>
      <w:autoSpaceDE w:val="0"/>
      <w:ind w:left="720"/>
    </w:pPr>
    <w:rPr>
      <w:rFonts w:eastAsia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06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6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9</cp:revision>
  <dcterms:created xsi:type="dcterms:W3CDTF">2019-10-21T11:01:00Z</dcterms:created>
  <dcterms:modified xsi:type="dcterms:W3CDTF">2019-10-31T17:07:00Z</dcterms:modified>
</cp:coreProperties>
</file>