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E9" w:rsidRDefault="005560AA" w:rsidP="00F674E9">
      <w:pPr>
        <w:ind w:firstLine="284"/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0"/>
          <w:szCs w:val="20"/>
        </w:rPr>
        <w:drawing>
          <wp:inline distT="0" distB="0" distL="0" distR="0" wp14:anchorId="78C89EFD" wp14:editId="43883703">
            <wp:extent cx="6057900" cy="8743950"/>
            <wp:effectExtent l="0" t="0" r="0" b="0"/>
            <wp:docPr id="1" name="Рисунок 1" descr="C:\Users\Баир\Desktop\на априкод\Рисунок 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97" cy="874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74E9" w:rsidRPr="00640BFB" w:rsidRDefault="00F674E9" w:rsidP="00F674E9">
      <w:pPr>
        <w:ind w:firstLine="284"/>
        <w:jc w:val="center"/>
        <w:rPr>
          <w:b/>
          <w:sz w:val="24"/>
          <w:szCs w:val="24"/>
        </w:rPr>
      </w:pPr>
      <w:r w:rsidRPr="00640BFB">
        <w:rPr>
          <w:b/>
          <w:sz w:val="24"/>
          <w:szCs w:val="24"/>
        </w:rPr>
        <w:lastRenderedPageBreak/>
        <w:t>Пояснительная записка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       </w:t>
      </w:r>
      <w:proofErr w:type="gramStart"/>
      <w:r w:rsidRPr="00640BFB">
        <w:rPr>
          <w:sz w:val="24"/>
          <w:szCs w:val="24"/>
        </w:rPr>
        <w:t>Рабочая программа по бурятскому языку со</w:t>
      </w:r>
      <w:r>
        <w:rPr>
          <w:sz w:val="24"/>
          <w:szCs w:val="24"/>
        </w:rPr>
        <w:t>ставлена в соответствии с закона</w:t>
      </w:r>
      <w:r w:rsidRPr="00640BFB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40BFB">
        <w:rPr>
          <w:sz w:val="24"/>
          <w:szCs w:val="24"/>
        </w:rPr>
        <w:t xml:space="preserve"> «Об образовании», «О языках народов РФ», «О языках народов РБ» (принятого в июле 1992г) на основе начального и основного общего образования (от 09.06.2008г.№830), регионального образовательного станда</w:t>
      </w:r>
      <w:r>
        <w:rPr>
          <w:sz w:val="24"/>
          <w:szCs w:val="24"/>
        </w:rPr>
        <w:t xml:space="preserve">рта, а также на основе </w:t>
      </w:r>
      <w:r w:rsidRPr="00640BFB">
        <w:rPr>
          <w:sz w:val="24"/>
          <w:szCs w:val="24"/>
        </w:rPr>
        <w:t xml:space="preserve"> учебного плана М</w:t>
      </w:r>
      <w:r>
        <w:rPr>
          <w:sz w:val="24"/>
          <w:szCs w:val="24"/>
        </w:rPr>
        <w:t xml:space="preserve">БОУ </w:t>
      </w:r>
      <w:r w:rsidRPr="00640BFB">
        <w:rPr>
          <w:sz w:val="24"/>
          <w:szCs w:val="24"/>
        </w:rPr>
        <w:t>«</w:t>
      </w:r>
      <w:r>
        <w:rPr>
          <w:sz w:val="24"/>
          <w:szCs w:val="24"/>
        </w:rPr>
        <w:t>Боцинская СОШ»»</w:t>
      </w:r>
      <w:r w:rsidRPr="00184DDD">
        <w:t xml:space="preserve"> </w:t>
      </w:r>
      <w:r w:rsidRPr="00184DDD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184DDD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Pr="00184DDD">
        <w:rPr>
          <w:sz w:val="24"/>
          <w:szCs w:val="24"/>
        </w:rPr>
        <w:t xml:space="preserve"> учебный год</w:t>
      </w:r>
      <w:r w:rsidRPr="00640B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40BFB">
        <w:rPr>
          <w:sz w:val="24"/>
          <w:szCs w:val="24"/>
        </w:rPr>
        <w:t>примерной программы по бурятскому языку как государственному, с учетом</w:t>
      </w:r>
      <w:proofErr w:type="gramEnd"/>
      <w:r w:rsidRPr="00640BFB">
        <w:rPr>
          <w:sz w:val="24"/>
          <w:szCs w:val="24"/>
        </w:rPr>
        <w:t xml:space="preserve"> авторской программы </w:t>
      </w:r>
      <w:proofErr w:type="spellStart"/>
      <w:r w:rsidRPr="00640BFB">
        <w:rPr>
          <w:sz w:val="24"/>
          <w:szCs w:val="24"/>
        </w:rPr>
        <w:t>Содномова</w:t>
      </w:r>
      <w:proofErr w:type="spellEnd"/>
      <w:r w:rsidRPr="00640BFB">
        <w:rPr>
          <w:sz w:val="24"/>
          <w:szCs w:val="24"/>
        </w:rPr>
        <w:t xml:space="preserve"> С.Ц. </w:t>
      </w:r>
      <w:proofErr w:type="spellStart"/>
      <w:r w:rsidRPr="00640BFB">
        <w:rPr>
          <w:sz w:val="24"/>
          <w:szCs w:val="24"/>
        </w:rPr>
        <w:t>Дылыковой</w:t>
      </w:r>
      <w:proofErr w:type="spellEnd"/>
      <w:r w:rsidRPr="00640BFB">
        <w:rPr>
          <w:sz w:val="24"/>
          <w:szCs w:val="24"/>
        </w:rPr>
        <w:t xml:space="preserve"> Р.С. </w:t>
      </w:r>
      <w:proofErr w:type="spellStart"/>
      <w:r w:rsidRPr="00640BFB">
        <w:rPr>
          <w:sz w:val="24"/>
          <w:szCs w:val="24"/>
        </w:rPr>
        <w:t>Содномовой</w:t>
      </w:r>
      <w:proofErr w:type="spellEnd"/>
      <w:r w:rsidRPr="00640BFB">
        <w:rPr>
          <w:sz w:val="24"/>
          <w:szCs w:val="24"/>
        </w:rPr>
        <w:t xml:space="preserve"> Б.Д., 2009г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        Рабочая программа ориентирована на использование УМК</w:t>
      </w:r>
      <w:proofErr w:type="gramStart"/>
      <w:r w:rsidRPr="00640BFB">
        <w:rPr>
          <w:sz w:val="24"/>
          <w:szCs w:val="24"/>
        </w:rPr>
        <w:t xml:space="preserve"> :</w:t>
      </w:r>
      <w:proofErr w:type="gramEnd"/>
      <w:r w:rsidRPr="00640BFB">
        <w:rPr>
          <w:sz w:val="24"/>
          <w:szCs w:val="24"/>
        </w:rPr>
        <w:t xml:space="preserve"> учебник «</w:t>
      </w:r>
      <w:proofErr w:type="spellStart"/>
      <w:r w:rsidRPr="00640BFB">
        <w:rPr>
          <w:sz w:val="24"/>
          <w:szCs w:val="24"/>
        </w:rPr>
        <w:t>Алтаргана</w:t>
      </w:r>
      <w:proofErr w:type="spellEnd"/>
      <w:r w:rsidRPr="00640BFB">
        <w:rPr>
          <w:sz w:val="24"/>
          <w:szCs w:val="24"/>
        </w:rPr>
        <w:t xml:space="preserve">» 5 класс Бурятский язык как государственный  </w:t>
      </w:r>
      <w:proofErr w:type="spellStart"/>
      <w:r w:rsidRPr="00640BFB">
        <w:rPr>
          <w:sz w:val="24"/>
          <w:szCs w:val="24"/>
        </w:rPr>
        <w:t>Содн</w:t>
      </w:r>
      <w:r>
        <w:rPr>
          <w:sz w:val="24"/>
          <w:szCs w:val="24"/>
        </w:rPr>
        <w:t>омов</w:t>
      </w:r>
      <w:proofErr w:type="spellEnd"/>
      <w:r>
        <w:rPr>
          <w:sz w:val="24"/>
          <w:szCs w:val="24"/>
        </w:rPr>
        <w:t xml:space="preserve"> С.Ц. , </w:t>
      </w:r>
      <w:proofErr w:type="spellStart"/>
      <w:r>
        <w:rPr>
          <w:sz w:val="24"/>
          <w:szCs w:val="24"/>
        </w:rPr>
        <w:t>Содномова</w:t>
      </w:r>
      <w:proofErr w:type="spellEnd"/>
      <w:r>
        <w:rPr>
          <w:sz w:val="24"/>
          <w:szCs w:val="24"/>
        </w:rPr>
        <w:t xml:space="preserve"> Б.Д., 2016</w:t>
      </w:r>
      <w:r w:rsidRPr="00640BFB">
        <w:rPr>
          <w:sz w:val="24"/>
          <w:szCs w:val="24"/>
        </w:rPr>
        <w:t>г, Рабочая тетрадь «</w:t>
      </w:r>
      <w:proofErr w:type="spellStart"/>
      <w:r w:rsidRPr="00640BFB">
        <w:rPr>
          <w:sz w:val="24"/>
          <w:szCs w:val="24"/>
        </w:rPr>
        <w:t>Алтарган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» 5 класс 1 часть, 2 часть 2016</w:t>
      </w:r>
      <w:r w:rsidRPr="00640BFB">
        <w:rPr>
          <w:sz w:val="24"/>
          <w:szCs w:val="24"/>
        </w:rPr>
        <w:t>г.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       Данная программа предназначена для учащихся 5 класса из расчета 2 часа в неделю, общее количество часов - 68. Содержание программы соответствует программе развития </w:t>
      </w:r>
      <w:proofErr w:type="gramStart"/>
      <w:r w:rsidRPr="00640BFB">
        <w:rPr>
          <w:sz w:val="24"/>
          <w:szCs w:val="24"/>
        </w:rPr>
        <w:t>школы</w:t>
      </w:r>
      <w:proofErr w:type="gramEnd"/>
      <w:r w:rsidRPr="00640BFB">
        <w:rPr>
          <w:sz w:val="24"/>
          <w:szCs w:val="24"/>
        </w:rPr>
        <w:t xml:space="preserve"> в которой предусмотрено развитие интеллектуальных и творческих способностей учащихся и их самостоятельности.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640BFB">
        <w:rPr>
          <w:b/>
          <w:sz w:val="24"/>
          <w:szCs w:val="24"/>
        </w:rPr>
        <w:t xml:space="preserve">Обоснование выбора УМК: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    Выбор данной авторской программы и учебно-методического комплекса обусловлен тем, что 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учителя, а также на реализацию ФГОС НОО нового поколения.  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b/>
          <w:sz w:val="24"/>
          <w:szCs w:val="24"/>
        </w:rPr>
        <w:t>Основная цель курса</w:t>
      </w:r>
      <w:r w:rsidRPr="00640BFB">
        <w:rPr>
          <w:sz w:val="24"/>
          <w:szCs w:val="24"/>
        </w:rPr>
        <w:t xml:space="preserve"> «Бурятский язык как государственный</w:t>
      </w:r>
      <w:proofErr w:type="gramStart"/>
      <w:r w:rsidRPr="00640BFB">
        <w:rPr>
          <w:sz w:val="24"/>
          <w:szCs w:val="24"/>
        </w:rPr>
        <w:t>»-</w:t>
      </w:r>
      <w:proofErr w:type="gramEnd"/>
      <w:r w:rsidRPr="00640BFB">
        <w:rPr>
          <w:sz w:val="24"/>
          <w:szCs w:val="24"/>
        </w:rPr>
        <w:t>это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640BFB">
        <w:rPr>
          <w:b/>
          <w:sz w:val="24"/>
          <w:szCs w:val="24"/>
        </w:rPr>
        <w:t>В ходе достижения поставленной цели решаются следующие задачи: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1.</w:t>
      </w:r>
      <w:r w:rsidRPr="00640BFB">
        <w:rPr>
          <w:sz w:val="24"/>
          <w:szCs w:val="24"/>
        </w:rPr>
        <w:tab/>
        <w:t>Формирование</w:t>
      </w:r>
      <w:r w:rsidRPr="00640BFB">
        <w:rPr>
          <w:sz w:val="24"/>
          <w:szCs w:val="24"/>
        </w:rPr>
        <w:tab/>
        <w:t>умений общаться на бурятском языке с учётом речевых возможностей, потребностей и интересов младших школьников: элементарных коммуникативных умений в говорении, внимания</w:t>
      </w:r>
      <w:proofErr w:type="gramStart"/>
      <w:r w:rsidRPr="00640BFB">
        <w:rPr>
          <w:sz w:val="24"/>
          <w:szCs w:val="24"/>
        </w:rPr>
        <w:t xml:space="preserve"> ,</w:t>
      </w:r>
      <w:proofErr w:type="gramEnd"/>
      <w:r w:rsidRPr="00640BFB">
        <w:rPr>
          <w:sz w:val="24"/>
          <w:szCs w:val="24"/>
        </w:rPr>
        <w:t xml:space="preserve">мышления ,памяти и воображения; мотивации к дальнейшему </w:t>
      </w:r>
      <w:proofErr w:type="spellStart"/>
      <w:r w:rsidRPr="00640BFB">
        <w:rPr>
          <w:sz w:val="24"/>
          <w:szCs w:val="24"/>
        </w:rPr>
        <w:t>аудировании</w:t>
      </w:r>
      <w:proofErr w:type="spellEnd"/>
      <w:r w:rsidRPr="00640BFB">
        <w:rPr>
          <w:sz w:val="24"/>
          <w:szCs w:val="24"/>
        </w:rPr>
        <w:t>, чтении и письме.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2.</w:t>
      </w:r>
      <w:r w:rsidRPr="00640BFB">
        <w:rPr>
          <w:sz w:val="24"/>
          <w:szCs w:val="24"/>
        </w:rPr>
        <w:tab/>
        <w:t>Развитие</w:t>
      </w:r>
      <w:r w:rsidRPr="00640BFB">
        <w:rPr>
          <w:sz w:val="24"/>
          <w:szCs w:val="24"/>
        </w:rPr>
        <w:tab/>
        <w:t>личности ребёнка, его речевых способностей изучению бурятского языка на последующих этапах школьного образования.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lastRenderedPageBreak/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4.Освоение элементарных лингвистических представлений</w:t>
      </w:r>
      <w:proofErr w:type="gramStart"/>
      <w:r w:rsidRPr="00640BFB">
        <w:rPr>
          <w:sz w:val="24"/>
          <w:szCs w:val="24"/>
        </w:rPr>
        <w:t xml:space="preserve"> ,</w:t>
      </w:r>
      <w:proofErr w:type="gramEnd"/>
      <w:r w:rsidRPr="00640BFB">
        <w:rPr>
          <w:sz w:val="24"/>
          <w:szCs w:val="24"/>
        </w:rPr>
        <w:t>доступных младшим школьникам и необходимых для овладения устной и письменной речью на бурятском языке :формирование некоторых универсальных лингвистических понятий (звук, буква, слово, предложение, части речи, интонация и т.п.) наблюдаемых в русском и бурятском языках.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F674E9" w:rsidRPr="00F674E9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6.Формирование речевых, интеллектуальных и познавательных способностей младших школьников, а также их </w:t>
      </w:r>
      <w:proofErr w:type="spellStart"/>
      <w:r w:rsidRPr="00640BFB">
        <w:rPr>
          <w:sz w:val="24"/>
          <w:szCs w:val="24"/>
        </w:rPr>
        <w:t>общеучебных</w:t>
      </w:r>
      <w:proofErr w:type="spellEnd"/>
      <w:r w:rsidRPr="00640BFB">
        <w:rPr>
          <w:sz w:val="24"/>
          <w:szCs w:val="24"/>
        </w:rPr>
        <w:t xml:space="preserve"> умений.</w:t>
      </w:r>
    </w:p>
    <w:p w:rsidR="00F674E9" w:rsidRDefault="00F674E9" w:rsidP="00F674E9">
      <w:pPr>
        <w:ind w:firstLine="284"/>
        <w:jc w:val="center"/>
        <w:rPr>
          <w:b/>
          <w:sz w:val="24"/>
          <w:szCs w:val="24"/>
        </w:rPr>
      </w:pPr>
      <w:r w:rsidRPr="00336034">
        <w:rPr>
          <w:b/>
          <w:sz w:val="24"/>
          <w:szCs w:val="24"/>
        </w:rPr>
        <w:t>Содержание тем учебного курса</w:t>
      </w:r>
    </w:p>
    <w:p w:rsidR="00F674E9" w:rsidRPr="00134276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в начальных классах. (8ч). </w:t>
      </w:r>
      <w:r w:rsidRPr="00134276">
        <w:rPr>
          <w:sz w:val="24"/>
          <w:szCs w:val="24"/>
        </w:rPr>
        <w:t>Семья</w:t>
      </w:r>
      <w:r>
        <w:rPr>
          <w:sz w:val="24"/>
          <w:szCs w:val="24"/>
        </w:rPr>
        <w:t xml:space="preserve">. Профессия. Игрушки. Животные. Цвета. Посуда. Пища. Одежда. Части тела. </w:t>
      </w:r>
    </w:p>
    <w:p w:rsidR="00F674E9" w:rsidRPr="00682DB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 w:rsidRPr="00134276">
        <w:rPr>
          <w:b/>
          <w:sz w:val="24"/>
          <w:szCs w:val="24"/>
        </w:rPr>
        <w:t>Мои друзья и я.</w:t>
      </w:r>
      <w:r>
        <w:rPr>
          <w:b/>
          <w:sz w:val="24"/>
          <w:szCs w:val="24"/>
        </w:rPr>
        <w:t>(5ч)</w:t>
      </w:r>
      <w:r w:rsidRPr="00682DB9">
        <w:rPr>
          <w:sz w:val="24"/>
          <w:szCs w:val="24"/>
        </w:rPr>
        <w:t xml:space="preserve"> Приветствие. Знакомство</w:t>
      </w:r>
      <w:r>
        <w:rPr>
          <w:sz w:val="24"/>
          <w:szCs w:val="24"/>
        </w:rPr>
        <w:t>. Имя. Возраст. Помощь друг дру</w:t>
      </w:r>
      <w:r w:rsidRPr="00682DB9">
        <w:rPr>
          <w:sz w:val="24"/>
          <w:szCs w:val="24"/>
        </w:rPr>
        <w:t>гу. Совместн</w:t>
      </w:r>
      <w:r>
        <w:rPr>
          <w:sz w:val="24"/>
          <w:szCs w:val="24"/>
        </w:rPr>
        <w:t>ые занятия. Любимое домашнее жи</w:t>
      </w:r>
      <w:r w:rsidRPr="00682DB9">
        <w:rPr>
          <w:sz w:val="24"/>
          <w:szCs w:val="24"/>
        </w:rPr>
        <w:t xml:space="preserve">вотное, его имя, возраст. Моя биография. </w:t>
      </w:r>
    </w:p>
    <w:p w:rsidR="00F674E9" w:rsidRPr="00682DB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 w:rsidRPr="00575092">
        <w:rPr>
          <w:b/>
          <w:sz w:val="24"/>
          <w:szCs w:val="24"/>
        </w:rPr>
        <w:t>Моя семья.(5ч)</w:t>
      </w:r>
      <w:r w:rsidRPr="00682DB9">
        <w:rPr>
          <w:sz w:val="24"/>
          <w:szCs w:val="24"/>
        </w:rPr>
        <w:t xml:space="preserve"> Члены моей семьи, их имена, возраст. Мой дом/моя квартира, моя комната. Культ огня – хранитель домашнего очага, семьи и рода. Почитание старших – символ мудрости и доброты.  Семейные праздники (день рождения, Новый год, Праздник белого месяца). Вечер в кругу семьи: любимые занятия членов моей семьи, что они любят читать. Помощь по дому. Вежливый телефонный разговор. Поведение в семье и гостях.     </w:t>
      </w:r>
    </w:p>
    <w:p w:rsidR="00F674E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 w:rsidRPr="00575092">
        <w:rPr>
          <w:b/>
          <w:sz w:val="24"/>
          <w:szCs w:val="24"/>
        </w:rPr>
        <w:t>Мой день, досуг.(14ч)</w:t>
      </w:r>
      <w:r w:rsidRPr="00682DB9">
        <w:rPr>
          <w:sz w:val="24"/>
          <w:szCs w:val="24"/>
        </w:rPr>
        <w:t xml:space="preserve"> Любимые  игрушки: их цвет, размер, что они у</w:t>
      </w:r>
      <w:r>
        <w:rPr>
          <w:sz w:val="24"/>
          <w:szCs w:val="24"/>
        </w:rPr>
        <w:t>меют “делать”.       Любимые за</w:t>
      </w:r>
      <w:r w:rsidRPr="00682DB9">
        <w:rPr>
          <w:sz w:val="24"/>
          <w:szCs w:val="24"/>
        </w:rPr>
        <w:t xml:space="preserve">нятия: что я </w:t>
      </w:r>
      <w:proofErr w:type="gramStart"/>
      <w:r w:rsidRPr="00682DB9">
        <w:rPr>
          <w:sz w:val="24"/>
          <w:szCs w:val="24"/>
        </w:rPr>
        <w:t>умею</w:t>
      </w:r>
      <w:proofErr w:type="gramEnd"/>
      <w:r w:rsidRPr="00682DB9">
        <w:rPr>
          <w:sz w:val="24"/>
          <w:szCs w:val="24"/>
        </w:rPr>
        <w:t xml:space="preserve">/не умею, что хочу научиться делать (учебные действия, спортивные занятия и игры, игра на музыкальных инструментах). Три игры мужей.   Мои любимые сказки. Выходной день. Каникулы. Мой день (распорядок дня, домашние обязанности). Мои любимые персонажи детских произведений. </w:t>
      </w:r>
    </w:p>
    <w:p w:rsidR="00F674E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 w:rsidRPr="00CC2E37">
        <w:rPr>
          <w:b/>
          <w:sz w:val="24"/>
          <w:szCs w:val="24"/>
        </w:rPr>
        <w:t xml:space="preserve">Спорт </w:t>
      </w:r>
      <w:r w:rsidRPr="00CC2E37">
        <w:rPr>
          <w:sz w:val="24"/>
          <w:szCs w:val="24"/>
        </w:rPr>
        <w:t>(8ч).</w:t>
      </w:r>
      <w:r>
        <w:rPr>
          <w:sz w:val="24"/>
          <w:szCs w:val="24"/>
        </w:rPr>
        <w:t xml:space="preserve"> Виды порта. Занятие спортом. Здоровый образ жизни.</w:t>
      </w:r>
    </w:p>
    <w:p w:rsidR="00F674E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proofErr w:type="spellStart"/>
      <w:r w:rsidRPr="00575092">
        <w:rPr>
          <w:b/>
          <w:sz w:val="24"/>
          <w:szCs w:val="24"/>
        </w:rPr>
        <w:t>Сагаалган</w:t>
      </w:r>
      <w:proofErr w:type="spellEnd"/>
      <w:r w:rsidRPr="00575092">
        <w:rPr>
          <w:b/>
          <w:sz w:val="24"/>
          <w:szCs w:val="24"/>
        </w:rPr>
        <w:t>.(6ч)</w:t>
      </w:r>
      <w:r>
        <w:rPr>
          <w:sz w:val="24"/>
          <w:szCs w:val="24"/>
        </w:rPr>
        <w:t xml:space="preserve"> </w:t>
      </w:r>
      <w:r w:rsidRPr="00682DB9">
        <w:rPr>
          <w:sz w:val="24"/>
          <w:szCs w:val="24"/>
        </w:rPr>
        <w:t>Пять драгоценностей бурят.  Одежда. Цвет, размер, чья одежда.  Национальный костюм.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Хадак</w:t>
      </w:r>
      <w:proofErr w:type="spellEnd"/>
      <w:r>
        <w:rPr>
          <w:sz w:val="24"/>
          <w:szCs w:val="24"/>
        </w:rPr>
        <w:t>.</w:t>
      </w:r>
      <w:r w:rsidRPr="00682DB9">
        <w:rPr>
          <w:sz w:val="24"/>
          <w:szCs w:val="24"/>
        </w:rPr>
        <w:t xml:space="preserve"> Еда. Молочная  пища. Молоко – ритуальный напиток – символ плодородия, небесного благоволения, пожелания светлого. Национальная кухня. Прием и угощение гостей. Еда в разное время суток.  </w:t>
      </w:r>
    </w:p>
    <w:p w:rsidR="00F674E9" w:rsidRPr="00682DB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 w:rsidRPr="00575092">
        <w:rPr>
          <w:b/>
          <w:sz w:val="24"/>
          <w:szCs w:val="24"/>
        </w:rPr>
        <w:t>Моя школа.(6ч)</w:t>
      </w:r>
      <w:r>
        <w:rPr>
          <w:sz w:val="24"/>
          <w:szCs w:val="24"/>
        </w:rPr>
        <w:t xml:space="preserve"> Классная комната. Учеб</w:t>
      </w:r>
      <w:r w:rsidRPr="00682DB9">
        <w:rPr>
          <w:sz w:val="24"/>
          <w:szCs w:val="24"/>
        </w:rPr>
        <w:t xml:space="preserve">ные предметы. Школьные принадлежности.  </w:t>
      </w:r>
    </w:p>
    <w:p w:rsidR="00F674E9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 w:rsidRPr="00D45CF8">
        <w:rPr>
          <w:b/>
          <w:sz w:val="24"/>
          <w:szCs w:val="24"/>
        </w:rPr>
        <w:lastRenderedPageBreak/>
        <w:t>Профессия.(5ч)</w:t>
      </w:r>
      <w:r w:rsidRPr="00682DB9">
        <w:rPr>
          <w:sz w:val="24"/>
          <w:szCs w:val="24"/>
        </w:rPr>
        <w:t xml:space="preserve"> Профессия моих родителей. Письмо другу: обращение, прощание, оформление конверта. Профессия почтальона. Сказка о волшебном почтовом ящике. В магазине: как пройти и сделать покупку. Профессия продавца. Покупка одежды. Покупка продуктов  в разных упаковках и в разном количестве: литр, килограмм и др. </w:t>
      </w:r>
    </w:p>
    <w:p w:rsidR="00F674E9" w:rsidRPr="00D45CF8" w:rsidRDefault="00F674E9" w:rsidP="00F674E9">
      <w:pPr>
        <w:spacing w:line="360" w:lineRule="auto"/>
        <w:ind w:left="-284" w:firstLine="283"/>
        <w:jc w:val="both"/>
        <w:rPr>
          <w:b/>
          <w:sz w:val="24"/>
          <w:szCs w:val="24"/>
        </w:rPr>
      </w:pPr>
      <w:r w:rsidRPr="00D45CF8">
        <w:rPr>
          <w:b/>
          <w:sz w:val="24"/>
          <w:szCs w:val="24"/>
        </w:rPr>
        <w:t>Средства массовой информации.(5ч)</w:t>
      </w:r>
      <w:r>
        <w:rPr>
          <w:b/>
          <w:sz w:val="24"/>
          <w:szCs w:val="24"/>
        </w:rPr>
        <w:t xml:space="preserve"> </w:t>
      </w:r>
      <w:r w:rsidRPr="001C6B0B">
        <w:rPr>
          <w:sz w:val="24"/>
          <w:szCs w:val="24"/>
        </w:rPr>
        <w:t>Средства массовой информации</w:t>
      </w:r>
      <w:r>
        <w:rPr>
          <w:sz w:val="24"/>
          <w:szCs w:val="24"/>
        </w:rPr>
        <w:t>. Телепередачи.</w:t>
      </w:r>
    </w:p>
    <w:p w:rsidR="00F674E9" w:rsidRPr="00EA578E" w:rsidRDefault="00F674E9" w:rsidP="00F674E9">
      <w:pPr>
        <w:spacing w:line="360" w:lineRule="auto"/>
        <w:ind w:left="-284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C6B0B">
        <w:rPr>
          <w:b/>
          <w:sz w:val="24"/>
          <w:szCs w:val="24"/>
        </w:rPr>
        <w:t>Бурятия</w:t>
      </w:r>
      <w:r>
        <w:rPr>
          <w:b/>
          <w:sz w:val="24"/>
          <w:szCs w:val="24"/>
        </w:rPr>
        <w:t>(6ч)</w:t>
      </w:r>
      <w:proofErr w:type="gramStart"/>
      <w:r w:rsidRPr="001C6B0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Герб. Флаг. </w:t>
      </w:r>
      <w:r w:rsidRPr="00682DB9">
        <w:rPr>
          <w:sz w:val="24"/>
          <w:szCs w:val="24"/>
        </w:rPr>
        <w:t>Мое село, мой город. Жизнь в городе и селе. Дикие и домашние животные. Моя деревня.</w:t>
      </w:r>
    </w:p>
    <w:p w:rsidR="00F674E9" w:rsidRPr="00140DE4" w:rsidRDefault="00F674E9" w:rsidP="00F674E9">
      <w:pPr>
        <w:ind w:firstLine="284"/>
        <w:jc w:val="center"/>
        <w:rPr>
          <w:b/>
          <w:sz w:val="24"/>
          <w:szCs w:val="24"/>
        </w:rPr>
      </w:pPr>
    </w:p>
    <w:p w:rsidR="00F674E9" w:rsidRPr="00140DE4" w:rsidRDefault="00F674E9" w:rsidP="00F674E9">
      <w:pPr>
        <w:ind w:firstLine="284"/>
        <w:jc w:val="center"/>
        <w:rPr>
          <w:b/>
          <w:sz w:val="24"/>
          <w:szCs w:val="24"/>
        </w:rPr>
      </w:pPr>
    </w:p>
    <w:p w:rsidR="00F674E9" w:rsidRPr="007A43F9" w:rsidRDefault="00F674E9" w:rsidP="00F674E9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  <w:r w:rsidRPr="007A43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изучения бурятского языка в 5 классе.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Федеральный государственный обр</w:t>
      </w:r>
      <w:r>
        <w:rPr>
          <w:sz w:val="24"/>
          <w:szCs w:val="24"/>
        </w:rPr>
        <w:t>азовательный стандарт среднего</w:t>
      </w:r>
      <w:r w:rsidRPr="00640BFB">
        <w:rPr>
          <w:sz w:val="24"/>
          <w:szCs w:val="24"/>
        </w:rPr>
        <w:t xml:space="preserve"> общего образования устанавливает требования к результатам обучающихся, освоивших программу 5 класса на трёх уровнях – личностном, </w:t>
      </w:r>
      <w:proofErr w:type="spellStart"/>
      <w:r w:rsidRPr="00640BFB">
        <w:rPr>
          <w:sz w:val="24"/>
          <w:szCs w:val="24"/>
        </w:rPr>
        <w:t>метапредметном</w:t>
      </w:r>
      <w:proofErr w:type="spellEnd"/>
      <w:r w:rsidRPr="00640BFB">
        <w:rPr>
          <w:sz w:val="24"/>
          <w:szCs w:val="24"/>
        </w:rPr>
        <w:t xml:space="preserve"> и предметном.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>Личностные результаты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Вклад предмета «Бурятский язык» в достижении личностных результатов в процессе обучения в 5-м классе  может выразиться в следующем: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в формировании представлений  о мире как о многоязычном и поликультурном сообществе; осознание языка, в том числе бурятского, как основного средства общения между людьми;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 формировании уважительного отношения к иному мнению, к культуре других народов;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 формировании дружелюбного отношения и толерантности к носителям другого языка на основе знакомства с жизнью своих сверстников, с детским фольклором, образцами детской художественной литературы;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 развитии самостоятельности, целеустремленности, эмоционально-нравственной отзывчивости, понимании чу</w:t>
      </w:r>
      <w:proofErr w:type="gramStart"/>
      <w:r w:rsidRPr="00640BFB">
        <w:rPr>
          <w:sz w:val="24"/>
          <w:szCs w:val="24"/>
        </w:rPr>
        <w:t>вств др</w:t>
      </w:r>
      <w:proofErr w:type="gramEnd"/>
      <w:r w:rsidRPr="00640BFB">
        <w:rPr>
          <w:sz w:val="24"/>
          <w:szCs w:val="24"/>
        </w:rPr>
        <w:t>угих людей, соблюдении норм речевого и неречевого этикета;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 принятии новой для школьника социальной роли обучающегося, в формировании устойчивой мотивации к овладению бурятским языком;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proofErr w:type="spellStart"/>
      <w:r w:rsidRPr="00640BFB">
        <w:rPr>
          <w:i/>
          <w:sz w:val="24"/>
          <w:szCs w:val="24"/>
        </w:rPr>
        <w:t>Метапредметные</w:t>
      </w:r>
      <w:proofErr w:type="spellEnd"/>
      <w:r w:rsidRPr="00640BFB">
        <w:rPr>
          <w:i/>
          <w:sz w:val="24"/>
          <w:szCs w:val="24"/>
        </w:rPr>
        <w:t xml:space="preserve"> результаты</w:t>
      </w:r>
    </w:p>
    <w:p w:rsidR="00F674E9" w:rsidRPr="008803A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8803AB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lastRenderedPageBreak/>
        <w:t>•</w:t>
      </w:r>
      <w:r w:rsidRPr="00640BFB">
        <w:rPr>
          <w:sz w:val="24"/>
          <w:szCs w:val="24"/>
        </w:rP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бурятском языке;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владеть базовыми грамматическими понятиями, отражающими существенные связи и отношения;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передавать, фиксировать информацию в таблице;</w:t>
      </w:r>
    </w:p>
    <w:p w:rsidR="00F674E9" w:rsidRPr="00140DE4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опираться на языковую догадку в процессе чтения/восприятия на слух текстов на английском языке;</w:t>
      </w:r>
    </w:p>
    <w:p w:rsidR="00F674E9" w:rsidRPr="008803A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Личностные, </w:t>
      </w:r>
      <w:proofErr w:type="spellStart"/>
      <w:r w:rsidRPr="00640BFB">
        <w:rPr>
          <w:sz w:val="24"/>
          <w:szCs w:val="24"/>
        </w:rPr>
        <w:t>метапредметные</w:t>
      </w:r>
      <w:proofErr w:type="spellEnd"/>
      <w:r w:rsidRPr="00640BFB">
        <w:rPr>
          <w:sz w:val="24"/>
          <w:szCs w:val="24"/>
        </w:rPr>
        <w:t xml:space="preserve"> и предметные результаты освоения учебного пр</w:t>
      </w:r>
      <w:r>
        <w:rPr>
          <w:sz w:val="24"/>
          <w:szCs w:val="24"/>
        </w:rPr>
        <w:t>оцесса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 xml:space="preserve"> •</w:t>
      </w:r>
      <w:r w:rsidRPr="00640BFB">
        <w:rPr>
          <w:sz w:val="24"/>
          <w:szCs w:val="24"/>
        </w:rP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F674E9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работать в материальной и информационной среде: комплексно использовать разные компоненты УМК (учебник, </w:t>
      </w:r>
      <w:r>
        <w:rPr>
          <w:sz w:val="24"/>
          <w:szCs w:val="24"/>
        </w:rPr>
        <w:t>рабочую тетрадь).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lastRenderedPageBreak/>
        <w:t>Предметные результаты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Коммуникативная компетенция (владение бурятским языком как средством общения)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Говорение</w:t>
      </w:r>
    </w:p>
    <w:p w:rsidR="00F674E9" w:rsidRPr="008803A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8803AB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описывать животное/ предмет, природу.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кратко высказываться о себе, своей семье, своем друге,  герое сказки / мультфильма.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читать стихи, песни, рифмовки.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вопросы: кто</w:t>
      </w:r>
      <w:proofErr w:type="gramStart"/>
      <w:r w:rsidRPr="00640BFB">
        <w:rPr>
          <w:sz w:val="24"/>
          <w:szCs w:val="24"/>
        </w:rPr>
        <w:t xml:space="preserve">?, </w:t>
      </w:r>
      <w:proofErr w:type="gramEnd"/>
      <w:r w:rsidRPr="00640BFB">
        <w:rPr>
          <w:sz w:val="24"/>
          <w:szCs w:val="24"/>
        </w:rPr>
        <w:t>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F674E9" w:rsidRPr="008803A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8803AB">
        <w:rPr>
          <w:i/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составлять краткую характеристику  себе, своей семье, своему другу, герою сказки / мультфильма: называть имя, возраст, место проживания; описывать внешность, характер; сообщать, что умеет делать и каково любимое занятие; выражать своё отношение (</w:t>
      </w:r>
      <w:proofErr w:type="gramStart"/>
      <w:r w:rsidRPr="00640BFB">
        <w:rPr>
          <w:sz w:val="24"/>
          <w:szCs w:val="24"/>
        </w:rPr>
        <w:t>нравится</w:t>
      </w:r>
      <w:proofErr w:type="gramEnd"/>
      <w:r w:rsidRPr="00640BFB">
        <w:rPr>
          <w:sz w:val="24"/>
          <w:szCs w:val="24"/>
        </w:rPr>
        <w:t xml:space="preserve"> / не нравится).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воспроизводить выученные стихи, песни, рифмовки.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участвовать в элементарном диалоге: этикетном (приносить извинение); диалоге-расспросе (расспрашивать собеседника куда</w:t>
      </w:r>
      <w:proofErr w:type="gramStart"/>
      <w:r w:rsidRPr="00640BFB">
        <w:rPr>
          <w:sz w:val="24"/>
          <w:szCs w:val="24"/>
        </w:rPr>
        <w:t xml:space="preserve">?, </w:t>
      </w:r>
      <w:proofErr w:type="gramEnd"/>
      <w:r w:rsidRPr="00640BFB">
        <w:rPr>
          <w:sz w:val="24"/>
          <w:szCs w:val="24"/>
        </w:rPr>
        <w:t>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что-либо вместе и соглашаться/не соглашаться на предложение партнёра), предлагать угощение, благодарить за угощение / вежливо отказываться от угощения.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proofErr w:type="spellStart"/>
      <w:r w:rsidRPr="00640BFB">
        <w:rPr>
          <w:i/>
          <w:sz w:val="24"/>
          <w:szCs w:val="24"/>
        </w:rPr>
        <w:t>Аудирование</w:t>
      </w:r>
      <w:proofErr w:type="spellEnd"/>
    </w:p>
    <w:p w:rsidR="00F674E9" w:rsidRPr="008803A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8803AB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различать на слух звуки, звукосочетания, слова, предложения бурятского языка;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различать на слух интонацию и эмоциональную окраску фраз;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воспринимать и понимать речь учителя и одноклассников в процессе диалогического общения на уроке и вербально/не вербально реагировать на </w:t>
      </w:r>
      <w:proofErr w:type="gramStart"/>
      <w:r w:rsidRPr="00640BFB">
        <w:rPr>
          <w:sz w:val="24"/>
          <w:szCs w:val="24"/>
        </w:rPr>
        <w:t>услышанное</w:t>
      </w:r>
      <w:proofErr w:type="gramEnd"/>
      <w:r w:rsidRPr="00640BFB">
        <w:rPr>
          <w:sz w:val="24"/>
          <w:szCs w:val="24"/>
        </w:rPr>
        <w:t>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F674E9" w:rsidRPr="008803A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8803AB">
        <w:rPr>
          <w:i/>
          <w:sz w:val="24"/>
          <w:szCs w:val="24"/>
        </w:rPr>
        <w:lastRenderedPageBreak/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воспринимать на слух </w:t>
      </w:r>
      <w:r w:rsidRPr="00640BFB">
        <w:rPr>
          <w:sz w:val="24"/>
          <w:szCs w:val="24"/>
        </w:rPr>
        <w:t>текст, построенный на знакомом языковом материале и полностью понимать содержащуюся в нём информацию;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>Чтение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соотносить графический образ слова с его звуковым образом на основе знания основных правил чтения.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читать про себя и понимать полностью учебные тексты, построенные на знакомом языковом материале.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читать про себя и понимать несложные тексты и находить в них необходимую или интересующую информацию;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не обращать внимания на незнакомые слова, не мешающие понять основное содержание текста.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читать про себя и полностью понимать тексты, включающие небольшое количество новых лексических единиц, используя при этом словари.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>Письмо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списывать текст;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выписывать из текста слова, словосочетания и предложения;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заполнять таблицу по образцу;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подписывать картинки.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восстанавливать слово, предложение, текст</w:t>
      </w:r>
      <w:proofErr w:type="gramStart"/>
      <w:r w:rsidRPr="00640BFB">
        <w:rPr>
          <w:sz w:val="24"/>
          <w:szCs w:val="24"/>
        </w:rPr>
        <w:t>..</w:t>
      </w:r>
      <w:proofErr w:type="gramEnd"/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отвечать письменно на вопросы к тексту, картинке.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отвечать на письмо, дописывая предложения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заполнять простую анкету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lastRenderedPageBreak/>
        <w:t>•</w:t>
      </w:r>
      <w:r w:rsidRPr="00640BFB">
        <w:rPr>
          <w:sz w:val="24"/>
          <w:szCs w:val="24"/>
        </w:rPr>
        <w:tab/>
        <w:t xml:space="preserve">писать поздравления с Новым годом, </w:t>
      </w:r>
      <w:proofErr w:type="spellStart"/>
      <w:r w:rsidRPr="00640BFB">
        <w:rPr>
          <w:sz w:val="24"/>
          <w:szCs w:val="24"/>
        </w:rPr>
        <w:t>Сагаалганом</w:t>
      </w:r>
      <w:proofErr w:type="spellEnd"/>
      <w:r w:rsidRPr="00640BFB">
        <w:rPr>
          <w:sz w:val="24"/>
          <w:szCs w:val="24"/>
        </w:rPr>
        <w:t>, днём рождения с опорой на образец.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писать короткое личное письмо другу.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sz w:val="24"/>
          <w:szCs w:val="24"/>
        </w:rPr>
        <w:tab/>
      </w:r>
      <w:r w:rsidRPr="00640BFB">
        <w:rPr>
          <w:i/>
          <w:sz w:val="24"/>
          <w:szCs w:val="24"/>
        </w:rPr>
        <w:t>Языковая компетенция (владение языковыми средствами)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Графика, каллиграфия, орфография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пользоваться бурятским алфавитом, знать последовательность букв в нем;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воспроизводить графически и каллиграфически корректно все буквы бурятского алфавита;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списывать текст;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находить и сравнивать (в объеме содержания курса) такие языковые единицы, как звук, буква, слово;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применять основные правила чтения и орфографии. 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сравнивать и анализировать буквосочетания бурятского языка. 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уточнять написание слова по словарю учебника;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>Фонетическая сторона речи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адекватно произносить и различать на слух все звуки бурятского языка;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соблюдать нормы произношения звуков;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соблюдать правильное ударение в изолированных словах и фразах, членение предложений на смысловые группы;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соблюдать особенности интонации основных типов предложений;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корректно произносить предложения с точки зрения их ритмико-интонационных особенностей.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 xml:space="preserve">Ученик получит возможность научиться: 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соблюдать долготу и краткость гласных; правильно произносить дифтонги и специфические звуки бурятского языка</w:t>
      </w:r>
      <w:proofErr w:type="gramStart"/>
      <w:r w:rsidRPr="00640BFB">
        <w:rPr>
          <w:sz w:val="24"/>
          <w:szCs w:val="24"/>
        </w:rPr>
        <w:t xml:space="preserve"> (һ ,ү, </w:t>
      </w:r>
      <w:proofErr w:type="spellStart"/>
      <w:r w:rsidRPr="00640BFB">
        <w:rPr>
          <w:sz w:val="24"/>
          <w:szCs w:val="24"/>
        </w:rPr>
        <w:t>өө</w:t>
      </w:r>
      <w:proofErr w:type="spellEnd"/>
      <w:r w:rsidRPr="00640BFB">
        <w:rPr>
          <w:sz w:val="24"/>
          <w:szCs w:val="24"/>
        </w:rPr>
        <w:t xml:space="preserve">, </w:t>
      </w:r>
      <w:proofErr w:type="gramEnd"/>
      <w:r w:rsidRPr="00640BFB">
        <w:rPr>
          <w:sz w:val="24"/>
          <w:szCs w:val="24"/>
        </w:rPr>
        <w:t>у, н); и соблюдать их в речи;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соблюдать интонацию перечисления;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соблюдать правило отсутствия ударения на служебных словах (союзах, предлогах);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>Лексическая сторона речи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lastRenderedPageBreak/>
        <w:t>•</w:t>
      </w:r>
      <w:r w:rsidRPr="00640BFB">
        <w:rPr>
          <w:sz w:val="24"/>
          <w:szCs w:val="24"/>
        </w:rPr>
        <w:tab/>
        <w:t xml:space="preserve">распознавать и употреблять в </w:t>
      </w:r>
      <w:proofErr w:type="gramStart"/>
      <w:r w:rsidRPr="00640BFB">
        <w:rPr>
          <w:sz w:val="24"/>
          <w:szCs w:val="24"/>
        </w:rPr>
        <w:t>речи</w:t>
      </w:r>
      <w:proofErr w:type="gramEnd"/>
      <w:r w:rsidRPr="00640BFB">
        <w:rPr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оперировать в процессе общения активной лексикой в соответствии с коммуникативной задачей;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восстанавливать текст в соответствии с решаемой учебной задачей</w:t>
      </w:r>
      <w:r w:rsidRPr="00640BFB">
        <w:rPr>
          <w:sz w:val="24"/>
          <w:szCs w:val="24"/>
        </w:rPr>
        <w:tab/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узнавать простые словообразовательные элементы (словосложение, аффиксацию);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640BFB">
        <w:rPr>
          <w:sz w:val="24"/>
          <w:szCs w:val="24"/>
        </w:rPr>
        <w:t>аудирования</w:t>
      </w:r>
      <w:proofErr w:type="spellEnd"/>
      <w:r w:rsidRPr="00640BFB">
        <w:rPr>
          <w:sz w:val="24"/>
          <w:szCs w:val="24"/>
        </w:rPr>
        <w:t>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>Грамматическая сторона речи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proofErr w:type="gramStart"/>
      <w:r w:rsidRPr="00640BFB">
        <w:rPr>
          <w:sz w:val="24"/>
          <w:szCs w:val="24"/>
        </w:rPr>
        <w:t xml:space="preserve">распознавать и употреблять в речи изученные существительные в единственном и во множественном числе; аффиксы личного </w:t>
      </w:r>
      <w:proofErr w:type="spellStart"/>
      <w:r w:rsidRPr="00640BFB">
        <w:rPr>
          <w:sz w:val="24"/>
          <w:szCs w:val="24"/>
        </w:rPr>
        <w:t>притяжания</w:t>
      </w:r>
      <w:proofErr w:type="spellEnd"/>
      <w:r w:rsidRPr="00640BFB">
        <w:rPr>
          <w:sz w:val="24"/>
          <w:szCs w:val="24"/>
        </w:rPr>
        <w:t>, количественные (до100) и порядковые числительные; наиболее употребительные послелоги для выражения пространственных отношений.</w:t>
      </w:r>
      <w:proofErr w:type="gramEnd"/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оперировать в речи послелогами;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использовать в речи аффиксы </w:t>
      </w:r>
      <w:proofErr w:type="gramStart"/>
      <w:r w:rsidRPr="00640BFB">
        <w:rPr>
          <w:sz w:val="24"/>
          <w:szCs w:val="24"/>
        </w:rPr>
        <w:t>личного</w:t>
      </w:r>
      <w:proofErr w:type="gramEnd"/>
      <w:r w:rsidRPr="00640BFB">
        <w:rPr>
          <w:sz w:val="24"/>
          <w:szCs w:val="24"/>
        </w:rPr>
        <w:t xml:space="preserve"> </w:t>
      </w:r>
      <w:proofErr w:type="spellStart"/>
      <w:r w:rsidRPr="00640BFB">
        <w:rPr>
          <w:sz w:val="24"/>
          <w:szCs w:val="24"/>
        </w:rPr>
        <w:t>притяжания</w:t>
      </w:r>
      <w:proofErr w:type="spellEnd"/>
      <w:r w:rsidRPr="00640BFB">
        <w:rPr>
          <w:sz w:val="24"/>
          <w:szCs w:val="24"/>
        </w:rPr>
        <w:t>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оперировать в речи неопределёнными местоимениями;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распознавать в тексте и дифференцировать слова по определенным признакам (существительные, прилагательные, глаголы);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оперировать в речи наречиями времени и степени.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sz w:val="24"/>
          <w:szCs w:val="24"/>
        </w:rPr>
        <w:t xml:space="preserve"> </w:t>
      </w:r>
      <w:r w:rsidRPr="00640BFB">
        <w:rPr>
          <w:i/>
          <w:sz w:val="24"/>
          <w:szCs w:val="24"/>
        </w:rPr>
        <w:t>Социокультурная осведомленность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 xml:space="preserve">соблюдать элементарные нормы речевого и неречевого поведения, принятые у бурят во время праздника </w:t>
      </w:r>
      <w:proofErr w:type="spellStart"/>
      <w:r w:rsidRPr="00640BFB">
        <w:rPr>
          <w:sz w:val="24"/>
          <w:szCs w:val="24"/>
        </w:rPr>
        <w:t>Сагаалган</w:t>
      </w:r>
      <w:proofErr w:type="spellEnd"/>
      <w:r w:rsidRPr="00640BFB">
        <w:rPr>
          <w:sz w:val="24"/>
          <w:szCs w:val="24"/>
        </w:rPr>
        <w:t>,  в учебно-речевых ситуациях.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получит возможность научиться: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lastRenderedPageBreak/>
        <w:t>•</w:t>
      </w:r>
      <w:r w:rsidRPr="00640BFB">
        <w:rPr>
          <w:sz w:val="24"/>
          <w:szCs w:val="24"/>
        </w:rPr>
        <w:tab/>
        <w:t>называть достопримечательности города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рассказывать о национальном празднике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воспроизводить наизусть небольшие произведения детского фольклора (стихи, песни) на бурятском языке;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осуществлять поиск информации в соответствии с поставленной учебной задачей в пределах тематики, изучаемой в начальной школе.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 xml:space="preserve"> Предметные результаты в познавательной сфере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сравнивать языковые явления русского и бурятского языков на уровне отдельных звуков, букв, слов, словосочетаний, простых предложений;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совершенствовать приемы работы с текстом с опорой на умения, приобретенные на уроках русского языка (прогнозировать содержание текста по заголовку, иллюстрациям и др.);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пользоваться справочным материалом, представленным в доступном данному возрасту виде (правила, таблицы);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осуществлять самонаблюдение и самооценку в доступных младшему школьнику пределах.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 xml:space="preserve"> Предметные результаты в ценностно-ориентационной сфере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представлять изучаемый язык как средство выражения мыслей, чувств, эмоций;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приобщаться к культурным ценностям другого народа через произведения детского фольклора, через непосредственное участие в мероприятиях, проводимых в рамках национальных праздников, неделей бурятского языка.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 xml:space="preserve"> Предметные результаты в эстетической сфере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владеть элементарными средствами выражения чувств и эмоций на бурятском языке;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F674E9" w:rsidRPr="00640BFB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640BFB">
        <w:rPr>
          <w:i/>
          <w:sz w:val="24"/>
          <w:szCs w:val="24"/>
        </w:rPr>
        <w:t xml:space="preserve"> Предметные результаты в трудовой сфере</w:t>
      </w:r>
    </w:p>
    <w:p w:rsidR="00F674E9" w:rsidRPr="00155195" w:rsidRDefault="00F674E9" w:rsidP="00F674E9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155195">
        <w:rPr>
          <w:i/>
          <w:sz w:val="24"/>
          <w:szCs w:val="24"/>
        </w:rPr>
        <w:t>Ученик научится:</w:t>
      </w:r>
    </w:p>
    <w:p w:rsidR="00F674E9" w:rsidRDefault="00F674E9" w:rsidP="00F674E9">
      <w:pPr>
        <w:spacing w:line="360" w:lineRule="auto"/>
        <w:ind w:firstLine="284"/>
        <w:jc w:val="both"/>
        <w:rPr>
          <w:sz w:val="24"/>
          <w:szCs w:val="24"/>
        </w:rPr>
      </w:pPr>
      <w:r w:rsidRPr="00640BFB">
        <w:rPr>
          <w:sz w:val="24"/>
          <w:szCs w:val="24"/>
        </w:rPr>
        <w:t>•</w:t>
      </w:r>
      <w:r w:rsidRPr="00640BFB">
        <w:rPr>
          <w:sz w:val="24"/>
          <w:szCs w:val="24"/>
        </w:rPr>
        <w:tab/>
        <w:t>следовать намеченному плану в своем учебном труде.</w:t>
      </w:r>
    </w:p>
    <w:p w:rsidR="00F674E9" w:rsidRPr="007A43F9" w:rsidRDefault="00F674E9" w:rsidP="00F674E9">
      <w:pPr>
        <w:jc w:val="both"/>
        <w:rPr>
          <w:sz w:val="24"/>
          <w:szCs w:val="24"/>
        </w:rPr>
      </w:pPr>
    </w:p>
    <w:p w:rsidR="00F674E9" w:rsidRPr="007A43F9" w:rsidRDefault="00F674E9" w:rsidP="00F674E9">
      <w:pPr>
        <w:ind w:firstLine="284"/>
        <w:jc w:val="both"/>
        <w:rPr>
          <w:sz w:val="24"/>
          <w:szCs w:val="24"/>
        </w:rPr>
      </w:pPr>
    </w:p>
    <w:p w:rsidR="00F674E9" w:rsidRPr="00244AA4" w:rsidRDefault="00F674E9" w:rsidP="00F67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244AA4">
        <w:rPr>
          <w:b/>
          <w:sz w:val="24"/>
          <w:szCs w:val="24"/>
        </w:rPr>
        <w:t>ематическое плани</w:t>
      </w:r>
      <w:r>
        <w:rPr>
          <w:b/>
          <w:sz w:val="24"/>
          <w:szCs w:val="24"/>
        </w:rPr>
        <w:t>рование</w:t>
      </w:r>
    </w:p>
    <w:tbl>
      <w:tblPr>
        <w:tblStyle w:val="a4"/>
        <w:tblW w:w="11007" w:type="dxa"/>
        <w:tblInd w:w="-1026" w:type="dxa"/>
        <w:tblLook w:val="04A0" w:firstRow="1" w:lastRow="0" w:firstColumn="1" w:lastColumn="0" w:noHBand="0" w:noVBand="1"/>
      </w:tblPr>
      <w:tblGrid>
        <w:gridCol w:w="836"/>
        <w:gridCol w:w="4255"/>
        <w:gridCol w:w="2040"/>
        <w:gridCol w:w="2041"/>
        <w:gridCol w:w="1835"/>
      </w:tblGrid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ind w:right="425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коррекция</w:t>
            </w:r>
          </w:p>
        </w:tc>
      </w:tr>
      <w:tr w:rsidR="00F674E9" w:rsidRPr="00244AA4" w:rsidTr="00DD5687">
        <w:tc>
          <w:tcPr>
            <w:tcW w:w="11007" w:type="dxa"/>
            <w:gridSpan w:val="5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1 четверть (18 ч)</w:t>
            </w: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Здравствуй, бурятский язык. Повторение.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ind w:left="-115" w:right="283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Семья. Профессия.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Знакомство. Игрушки. Животные.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Цвета. Игрушки. Посуда. Пища.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Одежда. Части тела.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140DE4">
              <w:rPr>
                <w:color w:val="000000"/>
                <w:lang w:eastAsia="ru-RU"/>
              </w:rPr>
              <w:t>Входная диагностика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Моя семья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Моя семья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Моя семья.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 xml:space="preserve">  Моя семья.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Помощники.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Помощники.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День рождения. Д.Доржиева.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Знакомьтесь - мои друзья.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Мои друзья.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Свободное время моих друзей.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Контрольная работа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Работа над ошибками.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11007" w:type="dxa"/>
            <w:gridSpan w:val="5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2 четверть (14 ч)</w:t>
            </w: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Мой день.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Мой день.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Режим дня.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Режим дня.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Свободное время.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Свободное время.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Работа по дому.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Работа по дому.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Выходной день.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Выходной день.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proofErr w:type="spellStart"/>
            <w:r>
              <w:rPr>
                <w:rStyle w:val="2"/>
                <w:lang w:eastAsia="ru-RU"/>
              </w:rPr>
              <w:t>И.Ж.Жамбалов</w:t>
            </w:r>
            <w:proofErr w:type="spellEnd"/>
            <w:r>
              <w:rPr>
                <w:rStyle w:val="2"/>
                <w:lang w:eastAsia="ru-RU"/>
              </w:rPr>
              <w:t xml:space="preserve"> «Время»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Повторение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Контрольная работа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Работа над ошибками.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11007" w:type="dxa"/>
            <w:gridSpan w:val="5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3 четверть (20 ч)</w:t>
            </w: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33</w:t>
            </w:r>
          </w:p>
        </w:tc>
        <w:tc>
          <w:tcPr>
            <w:tcW w:w="425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FA7297">
              <w:rPr>
                <w:sz w:val="24"/>
                <w:szCs w:val="24"/>
              </w:rPr>
              <w:t>Виды спорта. Заимствованные</w:t>
            </w:r>
            <w:r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Виды спорта. Отрицательные частицы.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 xml:space="preserve">Занятие спортом. Личное </w:t>
            </w:r>
            <w:proofErr w:type="spellStart"/>
            <w:r>
              <w:rPr>
                <w:rStyle w:val="2"/>
                <w:lang w:eastAsia="ru-RU"/>
              </w:rPr>
              <w:t>притяжание</w:t>
            </w:r>
            <w:proofErr w:type="spellEnd"/>
            <w:r>
              <w:rPr>
                <w:rStyle w:val="2"/>
                <w:lang w:eastAsia="ru-RU"/>
              </w:rPr>
              <w:t>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 xml:space="preserve">Занятие спортом. Личное </w:t>
            </w:r>
            <w:proofErr w:type="spellStart"/>
            <w:r>
              <w:rPr>
                <w:rStyle w:val="2"/>
                <w:lang w:eastAsia="ru-RU"/>
              </w:rPr>
              <w:t>притяжание</w:t>
            </w:r>
            <w:proofErr w:type="spellEnd"/>
            <w:r>
              <w:rPr>
                <w:rStyle w:val="2"/>
                <w:lang w:eastAsia="ru-RU"/>
              </w:rPr>
              <w:t>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4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Здоровый образ жизни. Совместный падеж.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Здоровый образ жизни.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39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Здоровый образ жизни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40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Здоровый образ жизни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proofErr w:type="spellStart"/>
            <w:r>
              <w:rPr>
                <w:rStyle w:val="2"/>
                <w:lang w:eastAsia="ru-RU"/>
              </w:rPr>
              <w:t>Сагаалган</w:t>
            </w:r>
            <w:proofErr w:type="spellEnd"/>
            <w:r>
              <w:rPr>
                <w:rStyle w:val="2"/>
                <w:lang w:eastAsia="ru-RU"/>
              </w:rPr>
              <w:t xml:space="preserve">. Цвета </w:t>
            </w:r>
            <w:proofErr w:type="spellStart"/>
            <w:r>
              <w:rPr>
                <w:rStyle w:val="2"/>
                <w:lang w:eastAsia="ru-RU"/>
              </w:rPr>
              <w:t>хадаков</w:t>
            </w:r>
            <w:proofErr w:type="spellEnd"/>
            <w:r>
              <w:rPr>
                <w:rStyle w:val="2"/>
                <w:lang w:eastAsia="ru-RU"/>
              </w:rPr>
              <w:t>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42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proofErr w:type="spellStart"/>
            <w:r w:rsidRPr="00A14F71">
              <w:rPr>
                <w:color w:val="000000"/>
                <w:lang w:eastAsia="ru-RU"/>
              </w:rPr>
              <w:t>Сагаалган</w:t>
            </w:r>
            <w:proofErr w:type="spellEnd"/>
            <w:r w:rsidRPr="00A14F71">
              <w:rPr>
                <w:color w:val="000000"/>
                <w:lang w:eastAsia="ru-RU"/>
              </w:rPr>
              <w:t xml:space="preserve">. Цвета </w:t>
            </w:r>
            <w:proofErr w:type="spellStart"/>
            <w:r w:rsidRPr="00A14F71">
              <w:rPr>
                <w:color w:val="000000"/>
                <w:lang w:eastAsia="ru-RU"/>
              </w:rPr>
              <w:t>хадаков</w:t>
            </w:r>
            <w:proofErr w:type="spellEnd"/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43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Лунный календарь.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rPr>
          <w:trHeight w:val="421"/>
        </w:trPr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Лунный календарь.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 xml:space="preserve">  Поздравление к </w:t>
            </w:r>
            <w:proofErr w:type="spellStart"/>
            <w:r>
              <w:rPr>
                <w:rStyle w:val="2"/>
                <w:lang w:eastAsia="ru-RU"/>
              </w:rPr>
              <w:t>Сагаалгану</w:t>
            </w:r>
            <w:proofErr w:type="spellEnd"/>
            <w:r>
              <w:rPr>
                <w:rStyle w:val="2"/>
                <w:lang w:eastAsia="ru-RU"/>
              </w:rPr>
              <w:t>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 xml:space="preserve">Поздравление к </w:t>
            </w:r>
            <w:proofErr w:type="spellStart"/>
            <w:r w:rsidRPr="00A14F71">
              <w:rPr>
                <w:color w:val="000000"/>
                <w:lang w:eastAsia="ru-RU"/>
              </w:rPr>
              <w:t>Сагаалгану</w:t>
            </w:r>
            <w:proofErr w:type="spellEnd"/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Наша школа. Глагол.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83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Наша школа. Родительный падеж.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49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Я в школе...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50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proofErr w:type="spellStart"/>
            <w:r>
              <w:rPr>
                <w:rStyle w:val="2"/>
                <w:lang w:eastAsia="ru-RU"/>
              </w:rPr>
              <w:t>Осодоев</w:t>
            </w:r>
            <w:proofErr w:type="spellEnd"/>
            <w:r>
              <w:rPr>
                <w:rStyle w:val="2"/>
                <w:lang w:eastAsia="ru-RU"/>
              </w:rPr>
              <w:t xml:space="preserve"> М.М. «Подарок»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rPr>
          <w:trHeight w:val="393"/>
        </w:trPr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Контрольная работа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rPr>
          <w:trHeight w:val="393"/>
        </w:trPr>
        <w:tc>
          <w:tcPr>
            <w:tcW w:w="836" w:type="dxa"/>
          </w:tcPr>
          <w:p w:rsidR="00F674E9" w:rsidRPr="00244AA4" w:rsidRDefault="00F674E9" w:rsidP="00DD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5" w:type="dxa"/>
          </w:tcPr>
          <w:p w:rsidR="00F674E9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rStyle w:val="2"/>
                <w:lang w:eastAsia="ru-RU"/>
              </w:rPr>
            </w:pPr>
            <w:r>
              <w:rPr>
                <w:rStyle w:val="2"/>
                <w:lang w:eastAsia="ru-RU"/>
              </w:rPr>
              <w:t>Работа над ошибками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11007" w:type="dxa"/>
            <w:gridSpan w:val="5"/>
          </w:tcPr>
          <w:p w:rsidR="00F674E9" w:rsidRPr="00244AA4" w:rsidRDefault="00F674E9" w:rsidP="00DD568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t>4 четверть (16 ч)</w:t>
            </w: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53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Профессии. Глагол.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Орудный падеж.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.</w:t>
            </w:r>
            <w:r w:rsidRPr="00A14F71">
              <w:rPr>
                <w:color w:val="000000"/>
                <w:lang w:eastAsia="ru-RU"/>
              </w:rPr>
              <w:t xml:space="preserve"> </w:t>
            </w:r>
            <w:r w:rsidRPr="003B402B">
              <w:rPr>
                <w:rStyle w:val="2"/>
                <w:lang w:eastAsia="ru-RU"/>
              </w:rPr>
              <w:t>Орудный падеж.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Дательно-местный падеж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Дательно-местный падеж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Средства массовой информации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59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4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Средства массовой информации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60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Телепередачи. Времена глагола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61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Телепередачи. Времена глагола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62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 w:rsidRPr="00A14F71">
              <w:rPr>
                <w:color w:val="000000"/>
                <w:lang w:eastAsia="ru-RU"/>
              </w:rPr>
              <w:t>Телепередачи. Времена глагола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63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Республика Бурятия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64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Символы республики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65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Природа Бурятии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66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Улан-Удэ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67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Итоговая контрольная работа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674E9" w:rsidRPr="00244AA4" w:rsidTr="00DD5687">
        <w:tc>
          <w:tcPr>
            <w:tcW w:w="836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  <w:r w:rsidRPr="00244AA4">
              <w:rPr>
                <w:sz w:val="24"/>
                <w:szCs w:val="24"/>
              </w:rPr>
              <w:t>68</w:t>
            </w:r>
          </w:p>
        </w:tc>
        <w:tc>
          <w:tcPr>
            <w:tcW w:w="4255" w:type="dxa"/>
          </w:tcPr>
          <w:p w:rsidR="00F674E9" w:rsidRPr="00A14F71" w:rsidRDefault="00F674E9" w:rsidP="00DD5687">
            <w:pPr>
              <w:pStyle w:val="3"/>
              <w:shd w:val="clear" w:color="auto" w:fill="auto"/>
              <w:spacing w:after="0" w:line="210" w:lineRule="exact"/>
              <w:ind w:left="120" w:firstLine="0"/>
              <w:rPr>
                <w:color w:val="000000"/>
                <w:lang w:eastAsia="ru-RU"/>
              </w:rPr>
            </w:pPr>
            <w:r>
              <w:rPr>
                <w:rStyle w:val="2"/>
                <w:lang w:eastAsia="ru-RU"/>
              </w:rPr>
              <w:t>Работа над ошибками.</w:t>
            </w:r>
          </w:p>
        </w:tc>
        <w:tc>
          <w:tcPr>
            <w:tcW w:w="2040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674E9" w:rsidRPr="00244AA4" w:rsidRDefault="00F674E9" w:rsidP="00DD568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674E9" w:rsidRPr="00244AA4" w:rsidRDefault="00F674E9" w:rsidP="00F674E9">
      <w:pPr>
        <w:rPr>
          <w:sz w:val="24"/>
          <w:szCs w:val="24"/>
        </w:rPr>
      </w:pPr>
    </w:p>
    <w:p w:rsidR="00F674E9" w:rsidRDefault="00F674E9" w:rsidP="00F674E9"/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89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00" w:lineRule="exact"/>
        <w:rPr>
          <w:sz w:val="24"/>
          <w:szCs w:val="24"/>
        </w:rPr>
      </w:pPr>
    </w:p>
    <w:p w:rsidR="005C3AD1" w:rsidRDefault="005C3AD1" w:rsidP="005C3AD1">
      <w:pPr>
        <w:spacing w:line="219" w:lineRule="exact"/>
        <w:rPr>
          <w:sz w:val="24"/>
          <w:szCs w:val="24"/>
        </w:rPr>
      </w:pPr>
    </w:p>
    <w:p w:rsidR="005C3AD1" w:rsidRDefault="005C3AD1" w:rsidP="005C3AD1">
      <w:pPr>
        <w:sectPr w:rsidR="005C3AD1">
          <w:pgSz w:w="11900" w:h="16838"/>
          <w:pgMar w:top="1440" w:right="1126" w:bottom="1440" w:left="1440" w:header="0" w:footer="0" w:gutter="0"/>
          <w:cols w:space="720" w:equalWidth="0">
            <w:col w:w="9340"/>
          </w:cols>
        </w:sectPr>
      </w:pPr>
    </w:p>
    <w:p w:rsidR="005C3AD1" w:rsidRDefault="005C3AD1" w:rsidP="005C3AD1">
      <w:pPr>
        <w:spacing w:line="106" w:lineRule="exact"/>
        <w:rPr>
          <w:sz w:val="20"/>
          <w:szCs w:val="20"/>
        </w:rPr>
      </w:pPr>
    </w:p>
    <w:p w:rsidR="005C3AD1" w:rsidRDefault="005C3AD1" w:rsidP="005C3AD1">
      <w:pPr>
        <w:spacing w:line="1" w:lineRule="exact"/>
        <w:rPr>
          <w:sz w:val="20"/>
          <w:szCs w:val="20"/>
        </w:rPr>
      </w:pPr>
    </w:p>
    <w:p w:rsidR="00A356BD" w:rsidRDefault="00A356BD"/>
    <w:sectPr w:rsidR="00A356BD" w:rsidSect="00616A44">
      <w:pgSz w:w="11900" w:h="16838"/>
      <w:pgMar w:top="1112" w:right="586" w:bottom="1440" w:left="420" w:header="0" w:footer="0" w:gutter="0"/>
      <w:cols w:space="720" w:equalWidth="0">
        <w:col w:w="10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EEE0588"/>
    <w:lvl w:ilvl="0" w:tplc="A31A8562">
      <w:start w:val="1"/>
      <w:numFmt w:val="bullet"/>
      <w:lvlText w:val="\endash "/>
      <w:lvlJc w:val="left"/>
    </w:lvl>
    <w:lvl w:ilvl="1" w:tplc="83C0E2DC">
      <w:numFmt w:val="decimal"/>
      <w:lvlText w:val=""/>
      <w:lvlJc w:val="left"/>
    </w:lvl>
    <w:lvl w:ilvl="2" w:tplc="8EC47FF2">
      <w:numFmt w:val="decimal"/>
      <w:lvlText w:val=""/>
      <w:lvlJc w:val="left"/>
    </w:lvl>
    <w:lvl w:ilvl="3" w:tplc="0C02ECD8">
      <w:numFmt w:val="decimal"/>
      <w:lvlText w:val=""/>
      <w:lvlJc w:val="left"/>
    </w:lvl>
    <w:lvl w:ilvl="4" w:tplc="AD2AC17A">
      <w:numFmt w:val="decimal"/>
      <w:lvlText w:val=""/>
      <w:lvlJc w:val="left"/>
    </w:lvl>
    <w:lvl w:ilvl="5" w:tplc="1BAA9714">
      <w:numFmt w:val="decimal"/>
      <w:lvlText w:val=""/>
      <w:lvlJc w:val="left"/>
    </w:lvl>
    <w:lvl w:ilvl="6" w:tplc="81E49BCA">
      <w:numFmt w:val="decimal"/>
      <w:lvlText w:val=""/>
      <w:lvlJc w:val="left"/>
    </w:lvl>
    <w:lvl w:ilvl="7" w:tplc="38D6C7F0">
      <w:numFmt w:val="decimal"/>
      <w:lvlText w:val=""/>
      <w:lvlJc w:val="left"/>
    </w:lvl>
    <w:lvl w:ilvl="8" w:tplc="D0AA91B2">
      <w:numFmt w:val="decimal"/>
      <w:lvlText w:val=""/>
      <w:lvlJc w:val="left"/>
    </w:lvl>
  </w:abstractNum>
  <w:abstractNum w:abstractNumId="1">
    <w:nsid w:val="00000124"/>
    <w:multiLevelType w:val="hybridMultilevel"/>
    <w:tmpl w:val="EAE29D62"/>
    <w:lvl w:ilvl="0" w:tplc="34C85702">
      <w:start w:val="1"/>
      <w:numFmt w:val="bullet"/>
      <w:lvlText w:val=""/>
      <w:lvlJc w:val="left"/>
    </w:lvl>
    <w:lvl w:ilvl="1" w:tplc="7602BD94">
      <w:numFmt w:val="decimal"/>
      <w:lvlText w:val=""/>
      <w:lvlJc w:val="left"/>
    </w:lvl>
    <w:lvl w:ilvl="2" w:tplc="6A3E589C">
      <w:numFmt w:val="decimal"/>
      <w:lvlText w:val=""/>
      <w:lvlJc w:val="left"/>
    </w:lvl>
    <w:lvl w:ilvl="3" w:tplc="F4FE548A">
      <w:numFmt w:val="decimal"/>
      <w:lvlText w:val=""/>
      <w:lvlJc w:val="left"/>
    </w:lvl>
    <w:lvl w:ilvl="4" w:tplc="A5C02A8C">
      <w:numFmt w:val="decimal"/>
      <w:lvlText w:val=""/>
      <w:lvlJc w:val="left"/>
    </w:lvl>
    <w:lvl w:ilvl="5" w:tplc="AB902538">
      <w:numFmt w:val="decimal"/>
      <w:lvlText w:val=""/>
      <w:lvlJc w:val="left"/>
    </w:lvl>
    <w:lvl w:ilvl="6" w:tplc="195E6F18">
      <w:numFmt w:val="decimal"/>
      <w:lvlText w:val=""/>
      <w:lvlJc w:val="left"/>
    </w:lvl>
    <w:lvl w:ilvl="7" w:tplc="747EA860">
      <w:numFmt w:val="decimal"/>
      <w:lvlText w:val=""/>
      <w:lvlJc w:val="left"/>
    </w:lvl>
    <w:lvl w:ilvl="8" w:tplc="E90E5394">
      <w:numFmt w:val="decimal"/>
      <w:lvlText w:val=""/>
      <w:lvlJc w:val="left"/>
    </w:lvl>
  </w:abstractNum>
  <w:abstractNum w:abstractNumId="2">
    <w:nsid w:val="0000074D"/>
    <w:multiLevelType w:val="hybridMultilevel"/>
    <w:tmpl w:val="9984D04C"/>
    <w:lvl w:ilvl="0" w:tplc="A826381E">
      <w:start w:val="1"/>
      <w:numFmt w:val="bullet"/>
      <w:lvlText w:val="-"/>
      <w:lvlJc w:val="left"/>
    </w:lvl>
    <w:lvl w:ilvl="1" w:tplc="2840854E">
      <w:start w:val="1"/>
      <w:numFmt w:val="bullet"/>
      <w:lvlText w:val="-"/>
      <w:lvlJc w:val="left"/>
    </w:lvl>
    <w:lvl w:ilvl="2" w:tplc="7B84E09C">
      <w:numFmt w:val="decimal"/>
      <w:lvlText w:val=""/>
      <w:lvlJc w:val="left"/>
    </w:lvl>
    <w:lvl w:ilvl="3" w:tplc="6A38500E">
      <w:numFmt w:val="decimal"/>
      <w:lvlText w:val=""/>
      <w:lvlJc w:val="left"/>
    </w:lvl>
    <w:lvl w:ilvl="4" w:tplc="88F80192">
      <w:numFmt w:val="decimal"/>
      <w:lvlText w:val=""/>
      <w:lvlJc w:val="left"/>
    </w:lvl>
    <w:lvl w:ilvl="5" w:tplc="8D020FBE">
      <w:numFmt w:val="decimal"/>
      <w:lvlText w:val=""/>
      <w:lvlJc w:val="left"/>
    </w:lvl>
    <w:lvl w:ilvl="6" w:tplc="35D812D0">
      <w:numFmt w:val="decimal"/>
      <w:lvlText w:val=""/>
      <w:lvlJc w:val="left"/>
    </w:lvl>
    <w:lvl w:ilvl="7" w:tplc="2ACC4302">
      <w:numFmt w:val="decimal"/>
      <w:lvlText w:val=""/>
      <w:lvlJc w:val="left"/>
    </w:lvl>
    <w:lvl w:ilvl="8" w:tplc="F224F4CA">
      <w:numFmt w:val="decimal"/>
      <w:lvlText w:val=""/>
      <w:lvlJc w:val="left"/>
    </w:lvl>
  </w:abstractNum>
  <w:abstractNum w:abstractNumId="3">
    <w:nsid w:val="00000F3E"/>
    <w:multiLevelType w:val="hybridMultilevel"/>
    <w:tmpl w:val="2784391A"/>
    <w:lvl w:ilvl="0" w:tplc="2B781878">
      <w:start w:val="1"/>
      <w:numFmt w:val="bullet"/>
      <w:lvlText w:val=""/>
      <w:lvlJc w:val="left"/>
    </w:lvl>
    <w:lvl w:ilvl="1" w:tplc="273EC450">
      <w:numFmt w:val="decimal"/>
      <w:lvlText w:val=""/>
      <w:lvlJc w:val="left"/>
    </w:lvl>
    <w:lvl w:ilvl="2" w:tplc="A8AA08EC">
      <w:numFmt w:val="decimal"/>
      <w:lvlText w:val=""/>
      <w:lvlJc w:val="left"/>
    </w:lvl>
    <w:lvl w:ilvl="3" w:tplc="A0CE6CD8">
      <w:numFmt w:val="decimal"/>
      <w:lvlText w:val=""/>
      <w:lvlJc w:val="left"/>
    </w:lvl>
    <w:lvl w:ilvl="4" w:tplc="19180146">
      <w:numFmt w:val="decimal"/>
      <w:lvlText w:val=""/>
      <w:lvlJc w:val="left"/>
    </w:lvl>
    <w:lvl w:ilvl="5" w:tplc="26748C02">
      <w:numFmt w:val="decimal"/>
      <w:lvlText w:val=""/>
      <w:lvlJc w:val="left"/>
    </w:lvl>
    <w:lvl w:ilvl="6" w:tplc="B4C6B082">
      <w:numFmt w:val="decimal"/>
      <w:lvlText w:val=""/>
      <w:lvlJc w:val="left"/>
    </w:lvl>
    <w:lvl w:ilvl="7" w:tplc="F626B82C">
      <w:numFmt w:val="decimal"/>
      <w:lvlText w:val=""/>
      <w:lvlJc w:val="left"/>
    </w:lvl>
    <w:lvl w:ilvl="8" w:tplc="125834C6">
      <w:numFmt w:val="decimal"/>
      <w:lvlText w:val=""/>
      <w:lvlJc w:val="left"/>
    </w:lvl>
  </w:abstractNum>
  <w:abstractNum w:abstractNumId="4">
    <w:nsid w:val="00001547"/>
    <w:multiLevelType w:val="hybridMultilevel"/>
    <w:tmpl w:val="80E42068"/>
    <w:lvl w:ilvl="0" w:tplc="91B679C2">
      <w:start w:val="2"/>
      <w:numFmt w:val="decimal"/>
      <w:lvlText w:val="%1)"/>
      <w:lvlJc w:val="left"/>
    </w:lvl>
    <w:lvl w:ilvl="1" w:tplc="96500418">
      <w:numFmt w:val="decimal"/>
      <w:lvlText w:val=""/>
      <w:lvlJc w:val="left"/>
    </w:lvl>
    <w:lvl w:ilvl="2" w:tplc="57561140">
      <w:numFmt w:val="decimal"/>
      <w:lvlText w:val=""/>
      <w:lvlJc w:val="left"/>
    </w:lvl>
    <w:lvl w:ilvl="3" w:tplc="087CBAB2">
      <w:numFmt w:val="decimal"/>
      <w:lvlText w:val=""/>
      <w:lvlJc w:val="left"/>
    </w:lvl>
    <w:lvl w:ilvl="4" w:tplc="F0D84202">
      <w:numFmt w:val="decimal"/>
      <w:lvlText w:val=""/>
      <w:lvlJc w:val="left"/>
    </w:lvl>
    <w:lvl w:ilvl="5" w:tplc="B8ECE322">
      <w:numFmt w:val="decimal"/>
      <w:lvlText w:val=""/>
      <w:lvlJc w:val="left"/>
    </w:lvl>
    <w:lvl w:ilvl="6" w:tplc="3E244D3E">
      <w:numFmt w:val="decimal"/>
      <w:lvlText w:val=""/>
      <w:lvlJc w:val="left"/>
    </w:lvl>
    <w:lvl w:ilvl="7" w:tplc="D564EE52">
      <w:numFmt w:val="decimal"/>
      <w:lvlText w:val=""/>
      <w:lvlJc w:val="left"/>
    </w:lvl>
    <w:lvl w:ilvl="8" w:tplc="87D0C11A">
      <w:numFmt w:val="decimal"/>
      <w:lvlText w:val=""/>
      <w:lvlJc w:val="left"/>
    </w:lvl>
  </w:abstractNum>
  <w:abstractNum w:abstractNumId="5">
    <w:nsid w:val="000026A6"/>
    <w:multiLevelType w:val="hybridMultilevel"/>
    <w:tmpl w:val="71B8290A"/>
    <w:lvl w:ilvl="0" w:tplc="E3F612F8">
      <w:start w:val="1"/>
      <w:numFmt w:val="bullet"/>
      <w:lvlText w:val="-"/>
      <w:lvlJc w:val="left"/>
    </w:lvl>
    <w:lvl w:ilvl="1" w:tplc="303E261C">
      <w:numFmt w:val="decimal"/>
      <w:lvlText w:val=""/>
      <w:lvlJc w:val="left"/>
    </w:lvl>
    <w:lvl w:ilvl="2" w:tplc="7A36031C">
      <w:numFmt w:val="decimal"/>
      <w:lvlText w:val=""/>
      <w:lvlJc w:val="left"/>
    </w:lvl>
    <w:lvl w:ilvl="3" w:tplc="AEF6C092">
      <w:numFmt w:val="decimal"/>
      <w:lvlText w:val=""/>
      <w:lvlJc w:val="left"/>
    </w:lvl>
    <w:lvl w:ilvl="4" w:tplc="5A2E0920">
      <w:numFmt w:val="decimal"/>
      <w:lvlText w:val=""/>
      <w:lvlJc w:val="left"/>
    </w:lvl>
    <w:lvl w:ilvl="5" w:tplc="9454EB62">
      <w:numFmt w:val="decimal"/>
      <w:lvlText w:val=""/>
      <w:lvlJc w:val="left"/>
    </w:lvl>
    <w:lvl w:ilvl="6" w:tplc="D5443AAA">
      <w:numFmt w:val="decimal"/>
      <w:lvlText w:val=""/>
      <w:lvlJc w:val="left"/>
    </w:lvl>
    <w:lvl w:ilvl="7" w:tplc="EEDC186E">
      <w:numFmt w:val="decimal"/>
      <w:lvlText w:val=""/>
      <w:lvlJc w:val="left"/>
    </w:lvl>
    <w:lvl w:ilvl="8" w:tplc="87B0E382">
      <w:numFmt w:val="decimal"/>
      <w:lvlText w:val=""/>
      <w:lvlJc w:val="left"/>
    </w:lvl>
  </w:abstractNum>
  <w:abstractNum w:abstractNumId="6">
    <w:nsid w:val="00002D12"/>
    <w:multiLevelType w:val="hybridMultilevel"/>
    <w:tmpl w:val="8D0EFCD6"/>
    <w:lvl w:ilvl="0" w:tplc="23ACD87A">
      <w:start w:val="1"/>
      <w:numFmt w:val="bullet"/>
      <w:lvlText w:val="-"/>
      <w:lvlJc w:val="left"/>
    </w:lvl>
    <w:lvl w:ilvl="1" w:tplc="77F2DF26">
      <w:numFmt w:val="decimal"/>
      <w:lvlText w:val=""/>
      <w:lvlJc w:val="left"/>
    </w:lvl>
    <w:lvl w:ilvl="2" w:tplc="38B6264A">
      <w:numFmt w:val="decimal"/>
      <w:lvlText w:val=""/>
      <w:lvlJc w:val="left"/>
    </w:lvl>
    <w:lvl w:ilvl="3" w:tplc="510EFAC2">
      <w:numFmt w:val="decimal"/>
      <w:lvlText w:val=""/>
      <w:lvlJc w:val="left"/>
    </w:lvl>
    <w:lvl w:ilvl="4" w:tplc="77EABCEC">
      <w:numFmt w:val="decimal"/>
      <w:lvlText w:val=""/>
      <w:lvlJc w:val="left"/>
    </w:lvl>
    <w:lvl w:ilvl="5" w:tplc="3BCC70DA">
      <w:numFmt w:val="decimal"/>
      <w:lvlText w:val=""/>
      <w:lvlJc w:val="left"/>
    </w:lvl>
    <w:lvl w:ilvl="6" w:tplc="CADA9D68">
      <w:numFmt w:val="decimal"/>
      <w:lvlText w:val=""/>
      <w:lvlJc w:val="left"/>
    </w:lvl>
    <w:lvl w:ilvl="7" w:tplc="25B013B4">
      <w:numFmt w:val="decimal"/>
      <w:lvlText w:val=""/>
      <w:lvlJc w:val="left"/>
    </w:lvl>
    <w:lvl w:ilvl="8" w:tplc="61EE5D08">
      <w:numFmt w:val="decimal"/>
      <w:lvlText w:val=""/>
      <w:lvlJc w:val="left"/>
    </w:lvl>
  </w:abstractNum>
  <w:abstractNum w:abstractNumId="7">
    <w:nsid w:val="0000305E"/>
    <w:multiLevelType w:val="hybridMultilevel"/>
    <w:tmpl w:val="AC2C9D6C"/>
    <w:lvl w:ilvl="0" w:tplc="D39A524E">
      <w:start w:val="1"/>
      <w:numFmt w:val="bullet"/>
      <w:lvlText w:val=""/>
      <w:lvlJc w:val="left"/>
    </w:lvl>
    <w:lvl w:ilvl="1" w:tplc="C944B98E">
      <w:numFmt w:val="decimal"/>
      <w:lvlText w:val=""/>
      <w:lvlJc w:val="left"/>
    </w:lvl>
    <w:lvl w:ilvl="2" w:tplc="315262A8">
      <w:numFmt w:val="decimal"/>
      <w:lvlText w:val=""/>
      <w:lvlJc w:val="left"/>
    </w:lvl>
    <w:lvl w:ilvl="3" w:tplc="5A587958">
      <w:numFmt w:val="decimal"/>
      <w:lvlText w:val=""/>
      <w:lvlJc w:val="left"/>
    </w:lvl>
    <w:lvl w:ilvl="4" w:tplc="AD7E652C">
      <w:numFmt w:val="decimal"/>
      <w:lvlText w:val=""/>
      <w:lvlJc w:val="left"/>
    </w:lvl>
    <w:lvl w:ilvl="5" w:tplc="CB7E51D4">
      <w:numFmt w:val="decimal"/>
      <w:lvlText w:val=""/>
      <w:lvlJc w:val="left"/>
    </w:lvl>
    <w:lvl w:ilvl="6" w:tplc="971E007C">
      <w:numFmt w:val="decimal"/>
      <w:lvlText w:val=""/>
      <w:lvlJc w:val="left"/>
    </w:lvl>
    <w:lvl w:ilvl="7" w:tplc="DDE8C4AA">
      <w:numFmt w:val="decimal"/>
      <w:lvlText w:val=""/>
      <w:lvlJc w:val="left"/>
    </w:lvl>
    <w:lvl w:ilvl="8" w:tplc="377637A4">
      <w:numFmt w:val="decimal"/>
      <w:lvlText w:val=""/>
      <w:lvlJc w:val="left"/>
    </w:lvl>
  </w:abstractNum>
  <w:abstractNum w:abstractNumId="8">
    <w:nsid w:val="0000390C"/>
    <w:multiLevelType w:val="hybridMultilevel"/>
    <w:tmpl w:val="0F4EA7F6"/>
    <w:lvl w:ilvl="0" w:tplc="F91648D0">
      <w:start w:val="5"/>
      <w:numFmt w:val="decimal"/>
      <w:lvlText w:val="%1"/>
      <w:lvlJc w:val="left"/>
    </w:lvl>
    <w:lvl w:ilvl="1" w:tplc="D6E24298">
      <w:numFmt w:val="decimal"/>
      <w:lvlText w:val=""/>
      <w:lvlJc w:val="left"/>
    </w:lvl>
    <w:lvl w:ilvl="2" w:tplc="11EE31B6">
      <w:numFmt w:val="decimal"/>
      <w:lvlText w:val=""/>
      <w:lvlJc w:val="left"/>
    </w:lvl>
    <w:lvl w:ilvl="3" w:tplc="7426394E">
      <w:numFmt w:val="decimal"/>
      <w:lvlText w:val=""/>
      <w:lvlJc w:val="left"/>
    </w:lvl>
    <w:lvl w:ilvl="4" w:tplc="C1961068">
      <w:numFmt w:val="decimal"/>
      <w:lvlText w:val=""/>
      <w:lvlJc w:val="left"/>
    </w:lvl>
    <w:lvl w:ilvl="5" w:tplc="A19C7EF2">
      <w:numFmt w:val="decimal"/>
      <w:lvlText w:val=""/>
      <w:lvlJc w:val="left"/>
    </w:lvl>
    <w:lvl w:ilvl="6" w:tplc="7D2EEFD4">
      <w:numFmt w:val="decimal"/>
      <w:lvlText w:val=""/>
      <w:lvlJc w:val="left"/>
    </w:lvl>
    <w:lvl w:ilvl="7" w:tplc="5D3C427C">
      <w:numFmt w:val="decimal"/>
      <w:lvlText w:val=""/>
      <w:lvlJc w:val="left"/>
    </w:lvl>
    <w:lvl w:ilvl="8" w:tplc="01B850E8">
      <w:numFmt w:val="decimal"/>
      <w:lvlText w:val=""/>
      <w:lvlJc w:val="left"/>
    </w:lvl>
  </w:abstractNum>
  <w:abstractNum w:abstractNumId="9">
    <w:nsid w:val="000039B3"/>
    <w:multiLevelType w:val="hybridMultilevel"/>
    <w:tmpl w:val="4F7EFA2E"/>
    <w:lvl w:ilvl="0" w:tplc="814EFCA4">
      <w:start w:val="1"/>
      <w:numFmt w:val="bullet"/>
      <w:lvlText w:val="-"/>
      <w:lvlJc w:val="left"/>
    </w:lvl>
    <w:lvl w:ilvl="1" w:tplc="E250D074">
      <w:numFmt w:val="decimal"/>
      <w:lvlText w:val=""/>
      <w:lvlJc w:val="left"/>
    </w:lvl>
    <w:lvl w:ilvl="2" w:tplc="A64E7B78">
      <w:numFmt w:val="decimal"/>
      <w:lvlText w:val=""/>
      <w:lvlJc w:val="left"/>
    </w:lvl>
    <w:lvl w:ilvl="3" w:tplc="489ACA56">
      <w:numFmt w:val="decimal"/>
      <w:lvlText w:val=""/>
      <w:lvlJc w:val="left"/>
    </w:lvl>
    <w:lvl w:ilvl="4" w:tplc="F912DF02">
      <w:numFmt w:val="decimal"/>
      <w:lvlText w:val=""/>
      <w:lvlJc w:val="left"/>
    </w:lvl>
    <w:lvl w:ilvl="5" w:tplc="0CD8390C">
      <w:numFmt w:val="decimal"/>
      <w:lvlText w:val=""/>
      <w:lvlJc w:val="left"/>
    </w:lvl>
    <w:lvl w:ilvl="6" w:tplc="D0E6AF58">
      <w:numFmt w:val="decimal"/>
      <w:lvlText w:val=""/>
      <w:lvlJc w:val="left"/>
    </w:lvl>
    <w:lvl w:ilvl="7" w:tplc="5FD60D60">
      <w:numFmt w:val="decimal"/>
      <w:lvlText w:val=""/>
      <w:lvlJc w:val="left"/>
    </w:lvl>
    <w:lvl w:ilvl="8" w:tplc="65107B82">
      <w:numFmt w:val="decimal"/>
      <w:lvlText w:val=""/>
      <w:lvlJc w:val="left"/>
    </w:lvl>
  </w:abstractNum>
  <w:abstractNum w:abstractNumId="10">
    <w:nsid w:val="0000428B"/>
    <w:multiLevelType w:val="hybridMultilevel"/>
    <w:tmpl w:val="6D7ED9D0"/>
    <w:lvl w:ilvl="0" w:tplc="A86CA40E">
      <w:start w:val="1"/>
      <w:numFmt w:val="bullet"/>
      <w:lvlText w:val="-"/>
      <w:lvlJc w:val="left"/>
    </w:lvl>
    <w:lvl w:ilvl="1" w:tplc="3C82DBDC">
      <w:numFmt w:val="decimal"/>
      <w:lvlText w:val=""/>
      <w:lvlJc w:val="left"/>
    </w:lvl>
    <w:lvl w:ilvl="2" w:tplc="2146022E">
      <w:numFmt w:val="decimal"/>
      <w:lvlText w:val=""/>
      <w:lvlJc w:val="left"/>
    </w:lvl>
    <w:lvl w:ilvl="3" w:tplc="08EC80B6">
      <w:numFmt w:val="decimal"/>
      <w:lvlText w:val=""/>
      <w:lvlJc w:val="left"/>
    </w:lvl>
    <w:lvl w:ilvl="4" w:tplc="34F06680">
      <w:numFmt w:val="decimal"/>
      <w:lvlText w:val=""/>
      <w:lvlJc w:val="left"/>
    </w:lvl>
    <w:lvl w:ilvl="5" w:tplc="97424A06">
      <w:numFmt w:val="decimal"/>
      <w:lvlText w:val=""/>
      <w:lvlJc w:val="left"/>
    </w:lvl>
    <w:lvl w:ilvl="6" w:tplc="3482ED3A">
      <w:numFmt w:val="decimal"/>
      <w:lvlText w:val=""/>
      <w:lvlJc w:val="left"/>
    </w:lvl>
    <w:lvl w:ilvl="7" w:tplc="7CFC494C">
      <w:numFmt w:val="decimal"/>
      <w:lvlText w:val=""/>
      <w:lvlJc w:val="left"/>
    </w:lvl>
    <w:lvl w:ilvl="8" w:tplc="4260B2F8">
      <w:numFmt w:val="decimal"/>
      <w:lvlText w:val=""/>
      <w:lvlJc w:val="left"/>
    </w:lvl>
  </w:abstractNum>
  <w:abstractNum w:abstractNumId="11">
    <w:nsid w:val="0000440D"/>
    <w:multiLevelType w:val="hybridMultilevel"/>
    <w:tmpl w:val="12860422"/>
    <w:lvl w:ilvl="0" w:tplc="FA7887A6">
      <w:start w:val="1"/>
      <w:numFmt w:val="bullet"/>
      <w:lvlText w:val="-"/>
      <w:lvlJc w:val="left"/>
    </w:lvl>
    <w:lvl w:ilvl="1" w:tplc="6EBCBA66">
      <w:numFmt w:val="decimal"/>
      <w:lvlText w:val=""/>
      <w:lvlJc w:val="left"/>
    </w:lvl>
    <w:lvl w:ilvl="2" w:tplc="84BC9022">
      <w:numFmt w:val="decimal"/>
      <w:lvlText w:val=""/>
      <w:lvlJc w:val="left"/>
    </w:lvl>
    <w:lvl w:ilvl="3" w:tplc="D354F57C">
      <w:numFmt w:val="decimal"/>
      <w:lvlText w:val=""/>
      <w:lvlJc w:val="left"/>
    </w:lvl>
    <w:lvl w:ilvl="4" w:tplc="4B1E26BE">
      <w:numFmt w:val="decimal"/>
      <w:lvlText w:val=""/>
      <w:lvlJc w:val="left"/>
    </w:lvl>
    <w:lvl w:ilvl="5" w:tplc="BE00B410">
      <w:numFmt w:val="decimal"/>
      <w:lvlText w:val=""/>
      <w:lvlJc w:val="left"/>
    </w:lvl>
    <w:lvl w:ilvl="6" w:tplc="7C82EF56">
      <w:numFmt w:val="decimal"/>
      <w:lvlText w:val=""/>
      <w:lvlJc w:val="left"/>
    </w:lvl>
    <w:lvl w:ilvl="7" w:tplc="5AC6F66C">
      <w:numFmt w:val="decimal"/>
      <w:lvlText w:val=""/>
      <w:lvlJc w:val="left"/>
    </w:lvl>
    <w:lvl w:ilvl="8" w:tplc="296A546A">
      <w:numFmt w:val="decimal"/>
      <w:lvlText w:val=""/>
      <w:lvlJc w:val="left"/>
    </w:lvl>
  </w:abstractNum>
  <w:abstractNum w:abstractNumId="12">
    <w:nsid w:val="0000491C"/>
    <w:multiLevelType w:val="hybridMultilevel"/>
    <w:tmpl w:val="BDAA98F0"/>
    <w:lvl w:ilvl="0" w:tplc="9418EE98">
      <w:start w:val="1"/>
      <w:numFmt w:val="bullet"/>
      <w:lvlText w:val="-"/>
      <w:lvlJc w:val="left"/>
    </w:lvl>
    <w:lvl w:ilvl="1" w:tplc="BEE87E9C">
      <w:numFmt w:val="decimal"/>
      <w:lvlText w:val=""/>
      <w:lvlJc w:val="left"/>
    </w:lvl>
    <w:lvl w:ilvl="2" w:tplc="C7BA9E14">
      <w:numFmt w:val="decimal"/>
      <w:lvlText w:val=""/>
      <w:lvlJc w:val="left"/>
    </w:lvl>
    <w:lvl w:ilvl="3" w:tplc="0CF2218E">
      <w:numFmt w:val="decimal"/>
      <w:lvlText w:val=""/>
      <w:lvlJc w:val="left"/>
    </w:lvl>
    <w:lvl w:ilvl="4" w:tplc="8F4AB31A">
      <w:numFmt w:val="decimal"/>
      <w:lvlText w:val=""/>
      <w:lvlJc w:val="left"/>
    </w:lvl>
    <w:lvl w:ilvl="5" w:tplc="7E7E17AE">
      <w:numFmt w:val="decimal"/>
      <w:lvlText w:val=""/>
      <w:lvlJc w:val="left"/>
    </w:lvl>
    <w:lvl w:ilvl="6" w:tplc="C6B83952">
      <w:numFmt w:val="decimal"/>
      <w:lvlText w:val=""/>
      <w:lvlJc w:val="left"/>
    </w:lvl>
    <w:lvl w:ilvl="7" w:tplc="5CE890CA">
      <w:numFmt w:val="decimal"/>
      <w:lvlText w:val=""/>
      <w:lvlJc w:val="left"/>
    </w:lvl>
    <w:lvl w:ilvl="8" w:tplc="171E2006">
      <w:numFmt w:val="decimal"/>
      <w:lvlText w:val=""/>
      <w:lvlJc w:val="left"/>
    </w:lvl>
  </w:abstractNum>
  <w:abstractNum w:abstractNumId="13">
    <w:nsid w:val="00004D06"/>
    <w:multiLevelType w:val="hybridMultilevel"/>
    <w:tmpl w:val="E3EA2DB8"/>
    <w:lvl w:ilvl="0" w:tplc="4886A6A6">
      <w:start w:val="1"/>
      <w:numFmt w:val="bullet"/>
      <w:lvlText w:val="-"/>
      <w:lvlJc w:val="left"/>
    </w:lvl>
    <w:lvl w:ilvl="1" w:tplc="D606644A">
      <w:numFmt w:val="decimal"/>
      <w:lvlText w:val=""/>
      <w:lvlJc w:val="left"/>
    </w:lvl>
    <w:lvl w:ilvl="2" w:tplc="F60249C4">
      <w:numFmt w:val="decimal"/>
      <w:lvlText w:val=""/>
      <w:lvlJc w:val="left"/>
    </w:lvl>
    <w:lvl w:ilvl="3" w:tplc="53789C76">
      <w:numFmt w:val="decimal"/>
      <w:lvlText w:val=""/>
      <w:lvlJc w:val="left"/>
    </w:lvl>
    <w:lvl w:ilvl="4" w:tplc="DC320118">
      <w:numFmt w:val="decimal"/>
      <w:lvlText w:val=""/>
      <w:lvlJc w:val="left"/>
    </w:lvl>
    <w:lvl w:ilvl="5" w:tplc="57FCE200">
      <w:numFmt w:val="decimal"/>
      <w:lvlText w:val=""/>
      <w:lvlJc w:val="left"/>
    </w:lvl>
    <w:lvl w:ilvl="6" w:tplc="B574C66A">
      <w:numFmt w:val="decimal"/>
      <w:lvlText w:val=""/>
      <w:lvlJc w:val="left"/>
    </w:lvl>
    <w:lvl w:ilvl="7" w:tplc="70AC1964">
      <w:numFmt w:val="decimal"/>
      <w:lvlText w:val=""/>
      <w:lvlJc w:val="left"/>
    </w:lvl>
    <w:lvl w:ilvl="8" w:tplc="8E9A3284">
      <w:numFmt w:val="decimal"/>
      <w:lvlText w:val=""/>
      <w:lvlJc w:val="left"/>
    </w:lvl>
  </w:abstractNum>
  <w:abstractNum w:abstractNumId="14">
    <w:nsid w:val="00004DB7"/>
    <w:multiLevelType w:val="hybridMultilevel"/>
    <w:tmpl w:val="536CC838"/>
    <w:lvl w:ilvl="0" w:tplc="C04E1B9E">
      <w:start w:val="1"/>
      <w:numFmt w:val="decimal"/>
      <w:lvlText w:val="%1)"/>
      <w:lvlJc w:val="left"/>
    </w:lvl>
    <w:lvl w:ilvl="1" w:tplc="CAD6FF1E">
      <w:numFmt w:val="decimal"/>
      <w:lvlText w:val=""/>
      <w:lvlJc w:val="left"/>
    </w:lvl>
    <w:lvl w:ilvl="2" w:tplc="ABEE718C">
      <w:numFmt w:val="decimal"/>
      <w:lvlText w:val=""/>
      <w:lvlJc w:val="left"/>
    </w:lvl>
    <w:lvl w:ilvl="3" w:tplc="A230BB3E">
      <w:numFmt w:val="decimal"/>
      <w:lvlText w:val=""/>
      <w:lvlJc w:val="left"/>
    </w:lvl>
    <w:lvl w:ilvl="4" w:tplc="CC2661FE">
      <w:numFmt w:val="decimal"/>
      <w:lvlText w:val=""/>
      <w:lvlJc w:val="left"/>
    </w:lvl>
    <w:lvl w:ilvl="5" w:tplc="A2BC759C">
      <w:numFmt w:val="decimal"/>
      <w:lvlText w:val=""/>
      <w:lvlJc w:val="left"/>
    </w:lvl>
    <w:lvl w:ilvl="6" w:tplc="55946BE6">
      <w:numFmt w:val="decimal"/>
      <w:lvlText w:val=""/>
      <w:lvlJc w:val="left"/>
    </w:lvl>
    <w:lvl w:ilvl="7" w:tplc="C7049F10">
      <w:numFmt w:val="decimal"/>
      <w:lvlText w:val=""/>
      <w:lvlJc w:val="left"/>
    </w:lvl>
    <w:lvl w:ilvl="8" w:tplc="D780F604">
      <w:numFmt w:val="decimal"/>
      <w:lvlText w:val=""/>
      <w:lvlJc w:val="left"/>
    </w:lvl>
  </w:abstractNum>
  <w:abstractNum w:abstractNumId="15">
    <w:nsid w:val="00004DC8"/>
    <w:multiLevelType w:val="hybridMultilevel"/>
    <w:tmpl w:val="8392F48C"/>
    <w:lvl w:ilvl="0" w:tplc="38F0E0E2">
      <w:start w:val="1"/>
      <w:numFmt w:val="bullet"/>
      <w:lvlText w:val="-"/>
      <w:lvlJc w:val="left"/>
    </w:lvl>
    <w:lvl w:ilvl="1" w:tplc="C9CE6FB6">
      <w:numFmt w:val="decimal"/>
      <w:lvlText w:val=""/>
      <w:lvlJc w:val="left"/>
    </w:lvl>
    <w:lvl w:ilvl="2" w:tplc="FB92B280">
      <w:numFmt w:val="decimal"/>
      <w:lvlText w:val=""/>
      <w:lvlJc w:val="left"/>
    </w:lvl>
    <w:lvl w:ilvl="3" w:tplc="4DE00458">
      <w:numFmt w:val="decimal"/>
      <w:lvlText w:val=""/>
      <w:lvlJc w:val="left"/>
    </w:lvl>
    <w:lvl w:ilvl="4" w:tplc="26CA72F6">
      <w:numFmt w:val="decimal"/>
      <w:lvlText w:val=""/>
      <w:lvlJc w:val="left"/>
    </w:lvl>
    <w:lvl w:ilvl="5" w:tplc="C2F48A0A">
      <w:numFmt w:val="decimal"/>
      <w:lvlText w:val=""/>
      <w:lvlJc w:val="left"/>
    </w:lvl>
    <w:lvl w:ilvl="6" w:tplc="17EAE5B0">
      <w:numFmt w:val="decimal"/>
      <w:lvlText w:val=""/>
      <w:lvlJc w:val="left"/>
    </w:lvl>
    <w:lvl w:ilvl="7" w:tplc="46DA7F7C">
      <w:numFmt w:val="decimal"/>
      <w:lvlText w:val=""/>
      <w:lvlJc w:val="left"/>
    </w:lvl>
    <w:lvl w:ilvl="8" w:tplc="1DBE8CBE">
      <w:numFmt w:val="decimal"/>
      <w:lvlText w:val=""/>
      <w:lvlJc w:val="left"/>
    </w:lvl>
  </w:abstractNum>
  <w:abstractNum w:abstractNumId="16">
    <w:nsid w:val="000054DE"/>
    <w:multiLevelType w:val="hybridMultilevel"/>
    <w:tmpl w:val="947AB486"/>
    <w:lvl w:ilvl="0" w:tplc="18F8302C">
      <w:start w:val="1"/>
      <w:numFmt w:val="bullet"/>
      <w:lvlText w:val="-"/>
      <w:lvlJc w:val="left"/>
    </w:lvl>
    <w:lvl w:ilvl="1" w:tplc="4EF80EAE">
      <w:numFmt w:val="decimal"/>
      <w:lvlText w:val=""/>
      <w:lvlJc w:val="left"/>
    </w:lvl>
    <w:lvl w:ilvl="2" w:tplc="7BCE183E">
      <w:numFmt w:val="decimal"/>
      <w:lvlText w:val=""/>
      <w:lvlJc w:val="left"/>
    </w:lvl>
    <w:lvl w:ilvl="3" w:tplc="56440336">
      <w:numFmt w:val="decimal"/>
      <w:lvlText w:val=""/>
      <w:lvlJc w:val="left"/>
    </w:lvl>
    <w:lvl w:ilvl="4" w:tplc="73224456">
      <w:numFmt w:val="decimal"/>
      <w:lvlText w:val=""/>
      <w:lvlJc w:val="left"/>
    </w:lvl>
    <w:lvl w:ilvl="5" w:tplc="17E61E56">
      <w:numFmt w:val="decimal"/>
      <w:lvlText w:val=""/>
      <w:lvlJc w:val="left"/>
    </w:lvl>
    <w:lvl w:ilvl="6" w:tplc="2202F574">
      <w:numFmt w:val="decimal"/>
      <w:lvlText w:val=""/>
      <w:lvlJc w:val="left"/>
    </w:lvl>
    <w:lvl w:ilvl="7" w:tplc="EB245E8A">
      <w:numFmt w:val="decimal"/>
      <w:lvlText w:val=""/>
      <w:lvlJc w:val="left"/>
    </w:lvl>
    <w:lvl w:ilvl="8" w:tplc="43823D2C">
      <w:numFmt w:val="decimal"/>
      <w:lvlText w:val=""/>
      <w:lvlJc w:val="left"/>
    </w:lvl>
  </w:abstractNum>
  <w:abstractNum w:abstractNumId="17">
    <w:nsid w:val="00005D03"/>
    <w:multiLevelType w:val="hybridMultilevel"/>
    <w:tmpl w:val="E8BE6532"/>
    <w:lvl w:ilvl="0" w:tplc="892C016C">
      <w:start w:val="5"/>
      <w:numFmt w:val="decimal"/>
      <w:lvlText w:val="%1"/>
      <w:lvlJc w:val="left"/>
    </w:lvl>
    <w:lvl w:ilvl="1" w:tplc="F884659E">
      <w:numFmt w:val="decimal"/>
      <w:lvlText w:val=""/>
      <w:lvlJc w:val="left"/>
    </w:lvl>
    <w:lvl w:ilvl="2" w:tplc="E4B44BCA">
      <w:numFmt w:val="decimal"/>
      <w:lvlText w:val=""/>
      <w:lvlJc w:val="left"/>
    </w:lvl>
    <w:lvl w:ilvl="3" w:tplc="DA96619A">
      <w:numFmt w:val="decimal"/>
      <w:lvlText w:val=""/>
      <w:lvlJc w:val="left"/>
    </w:lvl>
    <w:lvl w:ilvl="4" w:tplc="B836A27E">
      <w:numFmt w:val="decimal"/>
      <w:lvlText w:val=""/>
      <w:lvlJc w:val="left"/>
    </w:lvl>
    <w:lvl w:ilvl="5" w:tplc="6DF4B23E">
      <w:numFmt w:val="decimal"/>
      <w:lvlText w:val=""/>
      <w:lvlJc w:val="left"/>
    </w:lvl>
    <w:lvl w:ilvl="6" w:tplc="641CF0C0">
      <w:numFmt w:val="decimal"/>
      <w:lvlText w:val=""/>
      <w:lvlJc w:val="left"/>
    </w:lvl>
    <w:lvl w:ilvl="7" w:tplc="A36E38A4">
      <w:numFmt w:val="decimal"/>
      <w:lvlText w:val=""/>
      <w:lvlJc w:val="left"/>
    </w:lvl>
    <w:lvl w:ilvl="8" w:tplc="472A9B78">
      <w:numFmt w:val="decimal"/>
      <w:lvlText w:val=""/>
      <w:lvlJc w:val="left"/>
    </w:lvl>
  </w:abstractNum>
  <w:abstractNum w:abstractNumId="18">
    <w:nsid w:val="00006443"/>
    <w:multiLevelType w:val="hybridMultilevel"/>
    <w:tmpl w:val="DD4436CE"/>
    <w:lvl w:ilvl="0" w:tplc="CCBA71A4">
      <w:start w:val="1"/>
      <w:numFmt w:val="bullet"/>
      <w:lvlText w:val="-"/>
      <w:lvlJc w:val="left"/>
    </w:lvl>
    <w:lvl w:ilvl="1" w:tplc="2FECBC5C">
      <w:numFmt w:val="decimal"/>
      <w:lvlText w:val=""/>
      <w:lvlJc w:val="left"/>
    </w:lvl>
    <w:lvl w:ilvl="2" w:tplc="B1DE19B8">
      <w:numFmt w:val="decimal"/>
      <w:lvlText w:val=""/>
      <w:lvlJc w:val="left"/>
    </w:lvl>
    <w:lvl w:ilvl="3" w:tplc="EF9A9F4A">
      <w:numFmt w:val="decimal"/>
      <w:lvlText w:val=""/>
      <w:lvlJc w:val="left"/>
    </w:lvl>
    <w:lvl w:ilvl="4" w:tplc="446C5220">
      <w:numFmt w:val="decimal"/>
      <w:lvlText w:val=""/>
      <w:lvlJc w:val="left"/>
    </w:lvl>
    <w:lvl w:ilvl="5" w:tplc="14F8E3E2">
      <w:numFmt w:val="decimal"/>
      <w:lvlText w:val=""/>
      <w:lvlJc w:val="left"/>
    </w:lvl>
    <w:lvl w:ilvl="6" w:tplc="E91A11FE">
      <w:numFmt w:val="decimal"/>
      <w:lvlText w:val=""/>
      <w:lvlJc w:val="left"/>
    </w:lvl>
    <w:lvl w:ilvl="7" w:tplc="C368E124">
      <w:numFmt w:val="decimal"/>
      <w:lvlText w:val=""/>
      <w:lvlJc w:val="left"/>
    </w:lvl>
    <w:lvl w:ilvl="8" w:tplc="ADD07C3C">
      <w:numFmt w:val="decimal"/>
      <w:lvlText w:val=""/>
      <w:lvlJc w:val="left"/>
    </w:lvl>
  </w:abstractNum>
  <w:abstractNum w:abstractNumId="19">
    <w:nsid w:val="000066BB"/>
    <w:multiLevelType w:val="hybridMultilevel"/>
    <w:tmpl w:val="A00C8F7C"/>
    <w:lvl w:ilvl="0" w:tplc="1B0CE548">
      <w:start w:val="1"/>
      <w:numFmt w:val="bullet"/>
      <w:lvlText w:val="-"/>
      <w:lvlJc w:val="left"/>
    </w:lvl>
    <w:lvl w:ilvl="1" w:tplc="7C901538">
      <w:start w:val="1"/>
      <w:numFmt w:val="bullet"/>
      <w:lvlText w:val="-"/>
      <w:lvlJc w:val="left"/>
    </w:lvl>
    <w:lvl w:ilvl="2" w:tplc="719E1FE6">
      <w:numFmt w:val="decimal"/>
      <w:lvlText w:val=""/>
      <w:lvlJc w:val="left"/>
    </w:lvl>
    <w:lvl w:ilvl="3" w:tplc="203A94EA">
      <w:numFmt w:val="decimal"/>
      <w:lvlText w:val=""/>
      <w:lvlJc w:val="left"/>
    </w:lvl>
    <w:lvl w:ilvl="4" w:tplc="389E66B6">
      <w:numFmt w:val="decimal"/>
      <w:lvlText w:val=""/>
      <w:lvlJc w:val="left"/>
    </w:lvl>
    <w:lvl w:ilvl="5" w:tplc="F13E85B2">
      <w:numFmt w:val="decimal"/>
      <w:lvlText w:val=""/>
      <w:lvlJc w:val="left"/>
    </w:lvl>
    <w:lvl w:ilvl="6" w:tplc="60C28AB0">
      <w:numFmt w:val="decimal"/>
      <w:lvlText w:val=""/>
      <w:lvlJc w:val="left"/>
    </w:lvl>
    <w:lvl w:ilvl="7" w:tplc="23585882">
      <w:numFmt w:val="decimal"/>
      <w:lvlText w:val=""/>
      <w:lvlJc w:val="left"/>
    </w:lvl>
    <w:lvl w:ilvl="8" w:tplc="CE264702">
      <w:numFmt w:val="decimal"/>
      <w:lvlText w:val=""/>
      <w:lvlJc w:val="left"/>
    </w:lvl>
  </w:abstractNum>
  <w:abstractNum w:abstractNumId="20">
    <w:nsid w:val="0000701F"/>
    <w:multiLevelType w:val="hybridMultilevel"/>
    <w:tmpl w:val="6CDC9E08"/>
    <w:lvl w:ilvl="0" w:tplc="43047748">
      <w:start w:val="1"/>
      <w:numFmt w:val="bullet"/>
      <w:lvlText w:val="и"/>
      <w:lvlJc w:val="left"/>
    </w:lvl>
    <w:lvl w:ilvl="1" w:tplc="90FA3488">
      <w:numFmt w:val="decimal"/>
      <w:lvlText w:val=""/>
      <w:lvlJc w:val="left"/>
    </w:lvl>
    <w:lvl w:ilvl="2" w:tplc="D122B282">
      <w:numFmt w:val="decimal"/>
      <w:lvlText w:val=""/>
      <w:lvlJc w:val="left"/>
    </w:lvl>
    <w:lvl w:ilvl="3" w:tplc="B39E5884">
      <w:numFmt w:val="decimal"/>
      <w:lvlText w:val=""/>
      <w:lvlJc w:val="left"/>
    </w:lvl>
    <w:lvl w:ilvl="4" w:tplc="1F7AD1E8">
      <w:numFmt w:val="decimal"/>
      <w:lvlText w:val=""/>
      <w:lvlJc w:val="left"/>
    </w:lvl>
    <w:lvl w:ilvl="5" w:tplc="652E0032">
      <w:numFmt w:val="decimal"/>
      <w:lvlText w:val=""/>
      <w:lvlJc w:val="left"/>
    </w:lvl>
    <w:lvl w:ilvl="6" w:tplc="F4261BE8">
      <w:numFmt w:val="decimal"/>
      <w:lvlText w:val=""/>
      <w:lvlJc w:val="left"/>
    </w:lvl>
    <w:lvl w:ilvl="7" w:tplc="18C47A2E">
      <w:numFmt w:val="decimal"/>
      <w:lvlText w:val=""/>
      <w:lvlJc w:val="left"/>
    </w:lvl>
    <w:lvl w:ilvl="8" w:tplc="A77E004E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D1"/>
    <w:rsid w:val="005560AA"/>
    <w:rsid w:val="005C3AD1"/>
    <w:rsid w:val="00821B4A"/>
    <w:rsid w:val="00943425"/>
    <w:rsid w:val="00A356BD"/>
    <w:rsid w:val="00EE4BC2"/>
    <w:rsid w:val="00F674E9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AD1"/>
    <w:rPr>
      <w:color w:val="0000FF"/>
      <w:u w:val="single"/>
    </w:rPr>
  </w:style>
  <w:style w:type="table" w:styleId="a4">
    <w:name w:val="Table Grid"/>
    <w:basedOn w:val="a1"/>
    <w:uiPriority w:val="59"/>
    <w:rsid w:val="00F6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rsid w:val="00F674E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rsid w:val="00F67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5"/>
    <w:rsid w:val="00F674E9"/>
    <w:pPr>
      <w:widowControl w:val="0"/>
      <w:shd w:val="clear" w:color="auto" w:fill="FFFFFF"/>
      <w:spacing w:after="300" w:line="0" w:lineRule="atLeast"/>
      <w:ind w:hanging="540"/>
    </w:pPr>
    <w:rPr>
      <w:rFonts w:eastAsia="Times New Roman"/>
      <w:spacing w:val="3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6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0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5</cp:revision>
  <dcterms:created xsi:type="dcterms:W3CDTF">2019-10-21T10:45:00Z</dcterms:created>
  <dcterms:modified xsi:type="dcterms:W3CDTF">2019-10-31T17:09:00Z</dcterms:modified>
</cp:coreProperties>
</file>