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1C" w:rsidRDefault="000C131C" w:rsidP="00FA26A4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9825" cy="9382125"/>
            <wp:effectExtent l="0" t="0" r="0" b="0"/>
            <wp:docPr id="1" name="Рисунок 1" descr="C:\Users\Баир\Desktop\на априкод\Рисунок (1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4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502" cy="937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131C" w:rsidRDefault="000C131C" w:rsidP="00FA26A4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A26A4" w:rsidRPr="00FA26A4" w:rsidRDefault="00FA26A4" w:rsidP="00FA26A4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A26A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A26A4" w:rsidRPr="00FA18AB" w:rsidRDefault="00FA26A4" w:rsidP="00FA26A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C5D">
        <w:rPr>
          <w:rFonts w:ascii="Times New Roman" w:hAnsi="Times New Roman"/>
          <w:sz w:val="24"/>
          <w:szCs w:val="24"/>
        </w:rPr>
        <w:t xml:space="preserve">Рабочая </w:t>
      </w:r>
      <w:r>
        <w:rPr>
          <w:rFonts w:ascii="Times New Roman" w:hAnsi="Times New Roman"/>
          <w:sz w:val="24"/>
          <w:szCs w:val="24"/>
        </w:rPr>
        <w:t>программа по учебному предмету «О</w:t>
      </w:r>
      <w:r w:rsidRPr="001D7C5D">
        <w:rPr>
          <w:rFonts w:ascii="Times New Roman" w:hAnsi="Times New Roman"/>
          <w:sz w:val="24"/>
          <w:szCs w:val="24"/>
        </w:rPr>
        <w:t>сновы безопасности жизнедеят</w:t>
      </w:r>
      <w:r>
        <w:rPr>
          <w:rFonts w:ascii="Times New Roman" w:hAnsi="Times New Roman"/>
          <w:sz w:val="24"/>
          <w:szCs w:val="24"/>
        </w:rPr>
        <w:t>ельности» (далее - ОБЖ) для 10 класса</w:t>
      </w:r>
      <w:r w:rsidRPr="001D7C5D">
        <w:rPr>
          <w:rFonts w:ascii="Times New Roman" w:hAnsi="Times New Roman"/>
          <w:sz w:val="24"/>
          <w:szCs w:val="24"/>
        </w:rPr>
        <w:t xml:space="preserve"> </w:t>
      </w:r>
      <w:r w:rsidRPr="003A1AC8">
        <w:rPr>
          <w:rFonts w:ascii="Times New Roman" w:hAnsi="Times New Roman"/>
          <w:sz w:val="24"/>
          <w:szCs w:val="24"/>
        </w:rPr>
        <w:t xml:space="preserve">составлена </w:t>
      </w:r>
      <w:r w:rsidRPr="00FA18A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FA18A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FA18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26A4" w:rsidRDefault="00FA26A4" w:rsidP="00FA26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8AB">
        <w:rPr>
          <w:rFonts w:ascii="Times New Roman" w:eastAsia="Times New Roman" w:hAnsi="Times New Roman"/>
          <w:sz w:val="24"/>
          <w:szCs w:val="24"/>
          <w:lang w:eastAsia="ru-RU"/>
        </w:rPr>
        <w:t xml:space="preserve"> - Федеральным компонентом государственного образовательного стандарта основного общего образования (приказ от 05.03.2004г №1089);</w:t>
      </w:r>
    </w:p>
    <w:p w:rsidR="00FA26A4" w:rsidRPr="00FA18AB" w:rsidRDefault="00FA26A4" w:rsidP="00FA26A4">
      <w:pPr>
        <w:suppressAutoHyphens/>
        <w:spacing w:before="280"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Комплексной  программой</w:t>
      </w:r>
      <w:r w:rsidRPr="00B86F43">
        <w:rPr>
          <w:rFonts w:ascii="Times New Roman" w:hAnsi="Times New Roman"/>
          <w:sz w:val="24"/>
          <w:szCs w:val="24"/>
        </w:rPr>
        <w:t xml:space="preserve">  по «Основам безопасности жизнедеятельности для 10-11  классов» (основная школа, средняя (полная школа): под общей редакцией Смирнова А.Т., М.: Просвещение, 2017.</w:t>
      </w:r>
      <w:proofErr w:type="gramEnd"/>
    </w:p>
    <w:p w:rsidR="00FA26A4" w:rsidRPr="00FA18AB" w:rsidRDefault="00FA26A4" w:rsidP="00FA26A4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A18A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A18AB">
        <w:rPr>
          <w:rFonts w:ascii="Times New Roman" w:hAnsi="Times New Roman"/>
          <w:sz w:val="24"/>
          <w:szCs w:val="24"/>
        </w:rPr>
        <w:t xml:space="preserve">образовательной </w:t>
      </w:r>
      <w:r w:rsidRPr="00FA18AB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программой </w:t>
      </w:r>
      <w:r w:rsidRPr="00FA18AB">
        <w:rPr>
          <w:rFonts w:ascii="Times New Roman" w:eastAsia="DejaVu Sans" w:hAnsi="Times New Roman"/>
          <w:color w:val="262626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МБ</w:t>
      </w:r>
      <w:r w:rsidRPr="00FA18AB">
        <w:rPr>
          <w:rFonts w:ascii="Times New Roman" w:hAnsi="Times New Roman"/>
          <w:bCs/>
          <w:sz w:val="24"/>
          <w:szCs w:val="24"/>
        </w:rPr>
        <w:t>ОУ «</w:t>
      </w:r>
      <w:r>
        <w:rPr>
          <w:rFonts w:ascii="Times New Roman" w:hAnsi="Times New Roman"/>
          <w:bCs/>
          <w:sz w:val="24"/>
          <w:szCs w:val="24"/>
        </w:rPr>
        <w:t>Боцинская СОШ</w:t>
      </w:r>
      <w:r w:rsidRPr="00FA18AB">
        <w:rPr>
          <w:rFonts w:ascii="Times New Roman" w:hAnsi="Times New Roman"/>
          <w:bCs/>
          <w:sz w:val="24"/>
          <w:szCs w:val="24"/>
        </w:rPr>
        <w:t>»;</w:t>
      </w:r>
      <w:r w:rsidRPr="00FA18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18AB">
        <w:rPr>
          <w:rFonts w:ascii="Times New Roman" w:hAnsi="Times New Roman"/>
          <w:bCs/>
          <w:sz w:val="24"/>
          <w:szCs w:val="24"/>
        </w:rPr>
        <w:t xml:space="preserve"> </w:t>
      </w:r>
    </w:p>
    <w:p w:rsidR="00FA26A4" w:rsidRPr="00FA18AB" w:rsidRDefault="00FA26A4" w:rsidP="00FA26A4">
      <w:pPr>
        <w:spacing w:after="0" w:line="360" w:lineRule="auto"/>
        <w:contextualSpacing/>
        <w:jc w:val="both"/>
        <w:rPr>
          <w:rFonts w:ascii="Times New Roman" w:eastAsia="DejaVu Sans" w:hAnsi="Times New Roman"/>
          <w:kern w:val="1"/>
          <w:sz w:val="24"/>
          <w:szCs w:val="24"/>
          <w:lang w:eastAsia="ar-SA"/>
        </w:rPr>
      </w:pPr>
      <w:r w:rsidRPr="00FA18AB">
        <w:rPr>
          <w:rFonts w:ascii="Times New Roman" w:eastAsia="DejaVu Sans" w:hAnsi="Times New Roman"/>
          <w:kern w:val="1"/>
          <w:sz w:val="24"/>
          <w:szCs w:val="24"/>
          <w:lang w:eastAsia="ar-SA"/>
        </w:rPr>
        <w:t>- федеральным перечнем учебников на 201</w:t>
      </w:r>
      <w:r>
        <w:rPr>
          <w:rFonts w:ascii="Times New Roman" w:eastAsia="DejaVu Sans" w:hAnsi="Times New Roman"/>
          <w:kern w:val="1"/>
          <w:sz w:val="24"/>
          <w:szCs w:val="24"/>
          <w:lang w:eastAsia="ar-SA"/>
        </w:rPr>
        <w:t>9-2020</w:t>
      </w:r>
      <w:r w:rsidRPr="00FA18AB">
        <w:rPr>
          <w:rFonts w:ascii="Times New Roman" w:eastAsia="DejaVu Sans" w:hAnsi="Times New Roman"/>
          <w:kern w:val="1"/>
          <w:sz w:val="24"/>
          <w:szCs w:val="24"/>
          <w:lang w:eastAsia="ar-SA"/>
        </w:rPr>
        <w:t xml:space="preserve"> учебный год;</w:t>
      </w:r>
    </w:p>
    <w:p w:rsidR="00FA26A4" w:rsidRPr="00FA18AB" w:rsidRDefault="00FA26A4" w:rsidP="00FA26A4">
      <w:pPr>
        <w:spacing w:after="0" w:line="360" w:lineRule="auto"/>
        <w:contextualSpacing/>
        <w:jc w:val="both"/>
        <w:rPr>
          <w:rFonts w:ascii="Times New Roman" w:eastAsia="DejaVu Sans" w:hAnsi="Times New Roman"/>
          <w:kern w:val="1"/>
          <w:sz w:val="24"/>
          <w:szCs w:val="24"/>
          <w:lang w:eastAsia="ar-SA"/>
        </w:rPr>
      </w:pPr>
      <w:r w:rsidRPr="00FA18AB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eastAsia="DejaVu Sans" w:hAnsi="Times New Roman"/>
          <w:kern w:val="1"/>
          <w:sz w:val="24"/>
          <w:szCs w:val="24"/>
          <w:lang w:eastAsia="ar-SA"/>
        </w:rPr>
        <w:t>учебным планом МБ</w:t>
      </w:r>
      <w:r w:rsidRPr="00FA18AB">
        <w:rPr>
          <w:rFonts w:ascii="Times New Roman" w:eastAsia="DejaVu Sans" w:hAnsi="Times New Roman"/>
          <w:kern w:val="1"/>
          <w:sz w:val="24"/>
          <w:szCs w:val="24"/>
          <w:lang w:eastAsia="ar-SA"/>
        </w:rPr>
        <w:t>ОУ «</w:t>
      </w:r>
      <w:r>
        <w:rPr>
          <w:rFonts w:ascii="Times New Roman" w:eastAsia="DejaVu Sans" w:hAnsi="Times New Roman"/>
          <w:kern w:val="1"/>
          <w:sz w:val="24"/>
          <w:szCs w:val="24"/>
          <w:lang w:eastAsia="ar-SA"/>
        </w:rPr>
        <w:t>Боцинская СОШ</w:t>
      </w:r>
      <w:r w:rsidRPr="00FA18AB">
        <w:rPr>
          <w:rFonts w:ascii="Times New Roman" w:eastAsia="DejaVu Sans" w:hAnsi="Times New Roman"/>
          <w:kern w:val="1"/>
          <w:sz w:val="24"/>
          <w:szCs w:val="24"/>
          <w:lang w:eastAsia="ar-SA"/>
        </w:rPr>
        <w:t>» на 201</w:t>
      </w:r>
      <w:r>
        <w:rPr>
          <w:rFonts w:ascii="Times New Roman" w:eastAsia="DejaVu Sans" w:hAnsi="Times New Roman"/>
          <w:kern w:val="1"/>
          <w:sz w:val="24"/>
          <w:szCs w:val="24"/>
          <w:lang w:eastAsia="ar-SA"/>
        </w:rPr>
        <w:t>9</w:t>
      </w:r>
      <w:r w:rsidRPr="00FA18AB">
        <w:rPr>
          <w:rFonts w:ascii="Times New Roman" w:eastAsia="DejaVu Sans" w:hAnsi="Times New Roman"/>
          <w:kern w:val="1"/>
          <w:sz w:val="24"/>
          <w:szCs w:val="24"/>
          <w:lang w:eastAsia="ar-SA"/>
        </w:rPr>
        <w:t>-20</w:t>
      </w:r>
      <w:r>
        <w:rPr>
          <w:rFonts w:ascii="Times New Roman" w:eastAsia="DejaVu Sans" w:hAnsi="Times New Roman"/>
          <w:kern w:val="1"/>
          <w:sz w:val="24"/>
          <w:szCs w:val="24"/>
          <w:lang w:eastAsia="ar-SA"/>
        </w:rPr>
        <w:t>20</w:t>
      </w:r>
      <w:r w:rsidRPr="00FA18AB">
        <w:rPr>
          <w:rFonts w:ascii="Times New Roman" w:eastAsia="DejaVu Sans" w:hAnsi="Times New Roman"/>
          <w:kern w:val="1"/>
          <w:sz w:val="24"/>
          <w:szCs w:val="24"/>
          <w:lang w:eastAsia="ar-SA"/>
        </w:rPr>
        <w:t xml:space="preserve"> учебный год;</w:t>
      </w:r>
    </w:p>
    <w:p w:rsidR="00FA26A4" w:rsidRPr="00FA18AB" w:rsidRDefault="00FA26A4" w:rsidP="00FA26A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18AB">
        <w:rPr>
          <w:rFonts w:ascii="Times New Roman" w:eastAsia="DejaVu Sans" w:hAnsi="Times New Roman"/>
          <w:kern w:val="1"/>
          <w:sz w:val="24"/>
          <w:szCs w:val="24"/>
          <w:lang w:eastAsia="ar-SA"/>
        </w:rPr>
        <w:t>- П</w:t>
      </w:r>
      <w:r>
        <w:rPr>
          <w:rFonts w:ascii="Times New Roman" w:eastAsia="DejaVu Sans" w:hAnsi="Times New Roman"/>
          <w:kern w:val="1"/>
          <w:sz w:val="24"/>
          <w:szCs w:val="24"/>
          <w:lang w:eastAsia="ar-SA"/>
        </w:rPr>
        <w:t>оложением о рабочей программе МБ</w:t>
      </w:r>
      <w:r w:rsidRPr="00FA18AB">
        <w:rPr>
          <w:rFonts w:ascii="Times New Roman" w:eastAsia="DejaVu Sans" w:hAnsi="Times New Roman"/>
          <w:kern w:val="1"/>
          <w:sz w:val="24"/>
          <w:szCs w:val="24"/>
          <w:lang w:eastAsia="ar-SA"/>
        </w:rPr>
        <w:t>ОУ «</w:t>
      </w:r>
      <w:r>
        <w:rPr>
          <w:rFonts w:ascii="Times New Roman" w:eastAsia="DejaVu Sans" w:hAnsi="Times New Roman"/>
          <w:kern w:val="1"/>
          <w:sz w:val="24"/>
          <w:szCs w:val="24"/>
          <w:lang w:eastAsia="ar-SA"/>
        </w:rPr>
        <w:t>Боцинская СОШ</w:t>
      </w:r>
      <w:r w:rsidRPr="00FA18AB">
        <w:rPr>
          <w:rFonts w:ascii="Times New Roman" w:eastAsia="DejaVu Sans" w:hAnsi="Times New Roman"/>
          <w:kern w:val="1"/>
          <w:sz w:val="24"/>
          <w:szCs w:val="24"/>
          <w:lang w:eastAsia="ar-SA"/>
        </w:rPr>
        <w:t>».</w:t>
      </w:r>
    </w:p>
    <w:p w:rsidR="00FA26A4" w:rsidRPr="001D7C5D" w:rsidRDefault="00FA26A4" w:rsidP="00FA26A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>Предлагаемая программа рассчитана на изучение курса «Основ безопасности жизнедеятельности» в 10 классе, в течение 34 часов учебного времени в год. Минимальное  количество учебных часов в неделю – 1 час.</w:t>
      </w:r>
    </w:p>
    <w:p w:rsidR="00FA26A4" w:rsidRPr="001D7C5D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 xml:space="preserve">Изучение ОБЖ в 10 классе направлено на достижение следующих </w:t>
      </w:r>
      <w:r w:rsidRPr="001D7C5D">
        <w:rPr>
          <w:rFonts w:ascii="Times New Roman" w:hAnsi="Times New Roman"/>
          <w:b/>
          <w:sz w:val="24"/>
          <w:szCs w:val="24"/>
        </w:rPr>
        <w:t>целей</w:t>
      </w:r>
      <w:r w:rsidRPr="001D7C5D">
        <w:rPr>
          <w:rFonts w:ascii="Times New Roman" w:hAnsi="Times New Roman"/>
          <w:sz w:val="24"/>
          <w:szCs w:val="24"/>
        </w:rPr>
        <w:t>:</w:t>
      </w:r>
    </w:p>
    <w:p w:rsidR="00FA26A4" w:rsidRPr="001D7C5D" w:rsidRDefault="00FA26A4" w:rsidP="00FA26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i/>
          <w:sz w:val="24"/>
          <w:szCs w:val="24"/>
        </w:rPr>
        <w:t>освоение</w:t>
      </w:r>
      <w:r w:rsidRPr="001D7C5D">
        <w:rPr>
          <w:rFonts w:ascii="Times New Roman" w:hAnsi="Times New Roman"/>
          <w:sz w:val="24"/>
          <w:szCs w:val="24"/>
        </w:rPr>
        <w:t xml:space="preserve"> учащимися знаний о безопасности поведения человека в опасных и чрезвычайных ситуациях природного, техногенного и социального характера, здоровье и здоровом образе жизни, государственной системе защиты населения от опасных и чрезвычайных ситуаций, об обязанностях граждан по защите государства;</w:t>
      </w:r>
    </w:p>
    <w:p w:rsidR="00FA26A4" w:rsidRPr="001D7C5D" w:rsidRDefault="00FA26A4" w:rsidP="00FA26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i/>
          <w:sz w:val="24"/>
          <w:szCs w:val="24"/>
        </w:rPr>
        <w:t>воспитание</w:t>
      </w:r>
      <w:r w:rsidRPr="001D7C5D">
        <w:rPr>
          <w:rFonts w:ascii="Times New Roman" w:hAnsi="Times New Roman"/>
          <w:sz w:val="24"/>
          <w:szCs w:val="24"/>
        </w:rPr>
        <w:t xml:space="preserve"> ответственности за личную безопасность, безопасность общества и государства, ценностного отношения к здоровью и человеческой жизни, чувства уважения к героическому наследию России, государственной символике, патриотизма и стремления выполнить долг по защите Родины;</w:t>
      </w:r>
    </w:p>
    <w:p w:rsidR="00FA26A4" w:rsidRPr="001D7C5D" w:rsidRDefault="00FA26A4" w:rsidP="00FA26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i/>
          <w:sz w:val="24"/>
          <w:szCs w:val="24"/>
        </w:rPr>
        <w:t>развитие</w:t>
      </w:r>
      <w:r w:rsidRPr="001D7C5D">
        <w:rPr>
          <w:rFonts w:ascii="Times New Roman" w:hAnsi="Times New Roman"/>
          <w:sz w:val="24"/>
          <w:szCs w:val="24"/>
        </w:rPr>
        <w:t xml:space="preserve"> черт личности, необходимых для безопасного поведения в чрезвычайных ситуациях и при прохождении военной службы, бдительности в отношении актов терроризма;</w:t>
      </w:r>
    </w:p>
    <w:p w:rsidR="00FA26A4" w:rsidRPr="001D7C5D" w:rsidRDefault="00FA26A4" w:rsidP="00FA26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i/>
          <w:sz w:val="24"/>
          <w:szCs w:val="24"/>
        </w:rPr>
        <w:t>формирование</w:t>
      </w:r>
      <w:r w:rsidRPr="001D7C5D">
        <w:rPr>
          <w:rFonts w:ascii="Times New Roman" w:hAnsi="Times New Roman"/>
          <w:sz w:val="24"/>
          <w:szCs w:val="24"/>
        </w:rPr>
        <w:t xml:space="preserve"> умений: оценки ситуаций, опасных для жизни и здоровья; безопасного поведения в опасных и чрезвычайных ситуациях; использование средств индивидуальной и коллективной защиты; оказание первой медицинской помощи при неотложных ситуациях.</w:t>
      </w:r>
    </w:p>
    <w:p w:rsidR="00FA26A4" w:rsidRPr="00C545F0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45F0">
        <w:rPr>
          <w:rFonts w:ascii="Times New Roman" w:hAnsi="Times New Roman"/>
          <w:sz w:val="24"/>
          <w:szCs w:val="24"/>
        </w:rPr>
        <w:t>Задачи:</w:t>
      </w:r>
    </w:p>
    <w:p w:rsidR="00FA26A4" w:rsidRPr="00C545F0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45F0">
        <w:rPr>
          <w:rFonts w:ascii="Times New Roman" w:hAnsi="Times New Roman"/>
          <w:sz w:val="24"/>
          <w:szCs w:val="24"/>
        </w:rPr>
        <w:t>1.Формирование у учащихся научных представлений о принципах и путях снижения фактора риска в деятельности человека и обществ;</w:t>
      </w:r>
    </w:p>
    <w:p w:rsidR="00FA26A4" w:rsidRPr="00C545F0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45F0">
        <w:rPr>
          <w:rFonts w:ascii="Times New Roman" w:hAnsi="Times New Roman"/>
          <w:sz w:val="24"/>
          <w:szCs w:val="24"/>
        </w:rPr>
        <w:t>2.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FA26A4" w:rsidRPr="00FA26A4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45F0">
        <w:rPr>
          <w:rFonts w:ascii="Times New Roman" w:hAnsi="Times New Roman"/>
          <w:sz w:val="24"/>
          <w:szCs w:val="24"/>
        </w:rPr>
        <w:t>3.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FA26A4" w:rsidRPr="00FA26A4" w:rsidRDefault="00FA26A4" w:rsidP="00FA26A4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A26A4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FA26A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A26A4">
        <w:rPr>
          <w:rFonts w:ascii="Times New Roman" w:hAnsi="Times New Roman"/>
          <w:b/>
          <w:sz w:val="24"/>
          <w:szCs w:val="24"/>
        </w:rPr>
        <w:t>.</w:t>
      </w:r>
    </w:p>
    <w:p w:rsidR="00FA26A4" w:rsidRPr="001D7C5D" w:rsidRDefault="00FA26A4" w:rsidP="00FA26A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 xml:space="preserve">В результате изучения основ безопасности жизнедеятельности ученик </w:t>
      </w:r>
      <w:r>
        <w:rPr>
          <w:rFonts w:ascii="Times New Roman" w:hAnsi="Times New Roman"/>
          <w:sz w:val="24"/>
          <w:szCs w:val="24"/>
        </w:rPr>
        <w:t xml:space="preserve"> 10 класса </w:t>
      </w:r>
      <w:r w:rsidRPr="001D7C5D">
        <w:rPr>
          <w:rFonts w:ascii="Times New Roman" w:hAnsi="Times New Roman"/>
          <w:sz w:val="24"/>
          <w:szCs w:val="24"/>
        </w:rPr>
        <w:t xml:space="preserve">должен </w:t>
      </w:r>
      <w:r w:rsidRPr="003B3FA8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FA26A4" w:rsidRPr="001D7C5D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>- 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FA26A4" w:rsidRPr="001D7C5D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>- основные виды активного отдыха в природных условиях и правила личной безопасности при активном отдыхе в природных условиях;</w:t>
      </w:r>
    </w:p>
    <w:p w:rsidR="00FA26A4" w:rsidRPr="001D7C5D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 xml:space="preserve">- законодательную и нормативно-правовую базу Российской Федерации по обеспечению безопасности личности, общества и государства от внешних и внутренних угроз и по организации борьбы с терроризмом; </w:t>
      </w:r>
    </w:p>
    <w:p w:rsidR="00FA26A4" w:rsidRPr="001D7C5D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>- 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FA26A4" w:rsidRPr="001D7C5D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>- основные виды террористических актов, их цели и способы осуществления;</w:t>
      </w:r>
    </w:p>
    <w:p w:rsidR="00FA26A4" w:rsidRPr="001D7C5D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>- правила поведения при угрозе террористического акта;</w:t>
      </w:r>
    </w:p>
    <w:p w:rsidR="00FA26A4" w:rsidRPr="001D7C5D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>- государственную политику противодействия наркотикам;</w:t>
      </w:r>
    </w:p>
    <w:p w:rsidR="00FA26A4" w:rsidRPr="001D7C5D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>- основные меры по профилактике наркомании.</w:t>
      </w:r>
    </w:p>
    <w:p w:rsidR="00FA26A4" w:rsidRPr="003B3FA8" w:rsidRDefault="00FA26A4" w:rsidP="00FA26A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3FA8">
        <w:rPr>
          <w:rFonts w:ascii="Times New Roman" w:hAnsi="Times New Roman"/>
          <w:b/>
          <w:sz w:val="24"/>
          <w:szCs w:val="24"/>
          <w:u w:val="single"/>
        </w:rPr>
        <w:t>должен уметь:</w:t>
      </w:r>
    </w:p>
    <w:p w:rsidR="00FA26A4" w:rsidRPr="001D7C5D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>- предвидеть возникновение наиболее часто встречающихся опасных ситуаций по их характерным признакам;</w:t>
      </w:r>
    </w:p>
    <w:p w:rsidR="00FA26A4" w:rsidRPr="001D7C5D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>- принимать решения и грамотно действовать, обеспечивая личную безопасность при возникновении чрезвычайных ситуаций;</w:t>
      </w:r>
    </w:p>
    <w:p w:rsidR="00FA26A4" w:rsidRPr="001D7C5D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>- действовать при угрозе возникновения террористического акта, соблюдая правила личной безопасности;</w:t>
      </w:r>
    </w:p>
    <w:p w:rsidR="00FA26A4" w:rsidRPr="001D7C5D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>- пользоваться средствами индивидуальной и коллективной защиты;</w:t>
      </w:r>
    </w:p>
    <w:p w:rsidR="00FA26A4" w:rsidRPr="001D7C5D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>- оказывать первую медицинскую помощь при неотложных состояниях.</w:t>
      </w:r>
    </w:p>
    <w:p w:rsidR="00FA26A4" w:rsidRPr="003B3FA8" w:rsidRDefault="00FA26A4" w:rsidP="00FA26A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3FA8">
        <w:rPr>
          <w:rFonts w:ascii="Times New Roman" w:hAnsi="Times New Roman"/>
          <w:b/>
          <w:sz w:val="24"/>
          <w:szCs w:val="24"/>
          <w:u w:val="single"/>
        </w:rPr>
        <w:t xml:space="preserve">Кроме того, учащиеся должны уметь применять полученные знания и умения в практической деятельности и повседневной жизни </w:t>
      </w:r>
      <w:proofErr w:type="gramStart"/>
      <w:r w:rsidRPr="003B3FA8">
        <w:rPr>
          <w:rFonts w:ascii="Times New Roman" w:hAnsi="Times New Roman"/>
          <w:b/>
          <w:sz w:val="24"/>
          <w:szCs w:val="24"/>
          <w:u w:val="single"/>
        </w:rPr>
        <w:t>для</w:t>
      </w:r>
      <w:proofErr w:type="gramEnd"/>
      <w:r w:rsidRPr="003B3FA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A26A4" w:rsidRPr="001D7C5D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>-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FA26A4" w:rsidRPr="001D7C5D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>- активного отдыха в природных условиях;</w:t>
      </w:r>
    </w:p>
    <w:p w:rsidR="00FA26A4" w:rsidRPr="001D7C5D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>- оказания первой медицинской помощи пострадавшим;</w:t>
      </w:r>
    </w:p>
    <w:p w:rsidR="00FA26A4" w:rsidRPr="00FA26A4" w:rsidRDefault="00FA26A4" w:rsidP="00FA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7C5D">
        <w:rPr>
          <w:rFonts w:ascii="Times New Roman" w:hAnsi="Times New Roman"/>
          <w:sz w:val="24"/>
          <w:szCs w:val="24"/>
        </w:rPr>
        <w:t>- соблюдения норм здорового образа жизни.</w:t>
      </w:r>
    </w:p>
    <w:p w:rsidR="00FA26A4" w:rsidRDefault="00FA26A4" w:rsidP="00FA26A4">
      <w:pPr>
        <w:pStyle w:val="a4"/>
        <w:shd w:val="clear" w:color="auto" w:fill="FFFFFF"/>
        <w:spacing w:after="0" w:line="360" w:lineRule="auto"/>
        <w:ind w:left="360"/>
        <w:jc w:val="center"/>
        <w:rPr>
          <w:rFonts w:eastAsia="Times New Roman"/>
          <w:b/>
          <w:color w:val="000000"/>
          <w:lang w:eastAsia="ru-RU"/>
        </w:rPr>
      </w:pPr>
      <w:r w:rsidRPr="001D7C5D">
        <w:rPr>
          <w:rFonts w:eastAsia="Times New Roman"/>
          <w:b/>
          <w:color w:val="000000"/>
          <w:lang w:eastAsia="ru-RU"/>
        </w:rPr>
        <w:t>Содержание</w:t>
      </w:r>
      <w:r>
        <w:rPr>
          <w:rFonts w:eastAsia="Times New Roman"/>
          <w:b/>
          <w:color w:val="000000"/>
          <w:lang w:eastAsia="ru-RU"/>
        </w:rPr>
        <w:t xml:space="preserve"> учебного предмета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b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>Модуль 1: Основы безопасности личности, общества и государства (6 часов)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b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Раздел 1: Основы комплексной безопасности 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Глава 1. </w:t>
      </w:r>
      <w:r w:rsidRPr="001633B3">
        <w:rPr>
          <w:rFonts w:eastAsia="Times New Roman"/>
          <w:color w:val="000000"/>
          <w:lang w:eastAsia="ru-RU"/>
        </w:rPr>
        <w:t xml:space="preserve">Обеспечение личной безопасности в повседневной жизни 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color w:val="000000"/>
          <w:lang w:eastAsia="ru-RU"/>
        </w:rPr>
        <w:lastRenderedPageBreak/>
        <w:t>Автономное пребывание человека в природной среде. Практическая подготовка к автономному существованию в природной среде.</w:t>
      </w:r>
      <w:r w:rsidRPr="001633B3">
        <w:rPr>
          <w:rFonts w:eastAsia="Times New Roman"/>
          <w:color w:val="000000"/>
          <w:lang w:eastAsia="ru-RU"/>
        </w:rPr>
        <w:tab/>
        <w:t xml:space="preserve">Обеспечение личной безопасности на дорогах. Обеспечение личной безопасности в </w:t>
      </w:r>
      <w:proofErr w:type="gramStart"/>
      <w:r w:rsidRPr="001633B3">
        <w:rPr>
          <w:rFonts w:eastAsia="Times New Roman"/>
          <w:color w:val="000000"/>
          <w:lang w:eastAsia="ru-RU"/>
        </w:rPr>
        <w:t>криминогенных ситуациях</w:t>
      </w:r>
      <w:proofErr w:type="gramEnd"/>
      <w:r w:rsidRPr="001633B3">
        <w:rPr>
          <w:rFonts w:eastAsia="Times New Roman"/>
          <w:color w:val="000000"/>
          <w:lang w:eastAsia="ru-RU"/>
        </w:rPr>
        <w:t>.</w:t>
      </w:r>
      <w:r w:rsidRPr="001633B3">
        <w:rPr>
          <w:rFonts w:eastAsia="Times New Roman"/>
          <w:color w:val="000000"/>
          <w:lang w:eastAsia="ru-RU"/>
        </w:rPr>
        <w:tab/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Глава 2. </w:t>
      </w:r>
      <w:r w:rsidRPr="001633B3">
        <w:rPr>
          <w:rFonts w:eastAsia="Times New Roman"/>
          <w:color w:val="000000"/>
          <w:lang w:eastAsia="ru-RU"/>
        </w:rPr>
        <w:t xml:space="preserve">Личная безопасность в условиях чрезвычайных ситуаций 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color w:val="000000"/>
          <w:lang w:eastAsia="ru-RU"/>
        </w:rPr>
        <w:t>Чрезвычайные ситуации природного характера и возможные их последствия. Рекомендации населению по обеспечению личной безопасности в условиях чрезвычайных ситуаций природного характера. Чрезвычайные ситуации техногенного характера и возможные их последствия. Рекомендации населению по обеспечению личной безопасности в условиях чрезвычайных ситуаций техногенного характера.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Глава 3. </w:t>
      </w:r>
      <w:r w:rsidRPr="001633B3">
        <w:rPr>
          <w:rFonts w:eastAsia="Times New Roman"/>
          <w:color w:val="000000"/>
          <w:lang w:eastAsia="ru-RU"/>
        </w:rPr>
        <w:t xml:space="preserve">Современный комплекс проблем военного характера 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color w:val="000000"/>
          <w:lang w:eastAsia="ru-RU"/>
        </w:rPr>
        <w:t>Военные угрозы национальной безопасности России и национальная оборона. Характер современных войн и вооруженных конфликтов.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b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Раздел 2: Защита населения Российской федерации от чрезвычайных ситуаций природного и техногенного характера 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Глава 4. </w:t>
      </w:r>
      <w:r w:rsidRPr="001633B3">
        <w:rPr>
          <w:rFonts w:eastAsia="Times New Roman"/>
          <w:color w:val="000000"/>
          <w:lang w:eastAsia="ru-RU"/>
        </w:rPr>
        <w:t xml:space="preserve">Нормативно-правовая база и организационные основы по защите населения от чрезвычайных ситуаций природного и техногенного характера 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color w:val="000000"/>
          <w:lang w:eastAsia="ru-RU"/>
        </w:rPr>
        <w:t>Нормативно-правовая база РФ в области обеспечения безопасности населения в чрезвычайных ситуациях. Единая государственная система предупреждения и ликвидации чрезвычайных ситуаций (РСЧС), ее структура и задачи.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b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Раздел 3: Основы противодействий терроризму и экстремизму в Российской Федерации 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Глава 5.  </w:t>
      </w:r>
      <w:r w:rsidRPr="001633B3">
        <w:rPr>
          <w:rFonts w:eastAsia="Times New Roman"/>
          <w:color w:val="000000"/>
          <w:lang w:eastAsia="ru-RU"/>
        </w:rPr>
        <w:t xml:space="preserve">Экстремизм и терроризм – чрезвычайные опасности для общества и государства 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b/>
          <w:color w:val="000000"/>
          <w:lang w:eastAsia="ru-RU"/>
        </w:rPr>
      </w:pPr>
      <w:r w:rsidRPr="001633B3">
        <w:rPr>
          <w:rFonts w:eastAsia="Times New Roman"/>
          <w:color w:val="000000"/>
          <w:lang w:eastAsia="ru-RU"/>
        </w:rPr>
        <w:t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</w:t>
      </w:r>
      <w:r w:rsidRPr="001633B3">
        <w:rPr>
          <w:rFonts w:eastAsia="Times New Roman"/>
          <w:color w:val="000000"/>
          <w:lang w:eastAsia="ru-RU"/>
        </w:rPr>
        <w:tab/>
        <w:t>Экстремизм и экстремистская деятельность. Основные принципы и направления противодействия террористической и экстремистской деятельности</w:t>
      </w:r>
      <w:r>
        <w:rPr>
          <w:rFonts w:eastAsia="Times New Roman"/>
          <w:b/>
          <w:color w:val="000000"/>
          <w:lang w:eastAsia="ru-RU"/>
        </w:rPr>
        <w:tab/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Глава 6. </w:t>
      </w:r>
      <w:r w:rsidRPr="001633B3">
        <w:rPr>
          <w:rFonts w:eastAsia="Times New Roman"/>
          <w:color w:val="000000"/>
          <w:lang w:eastAsia="ru-RU"/>
        </w:rPr>
        <w:t xml:space="preserve">Нормативно-правовая база борьбы с терроризмом и экстремизмом в РФ 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color w:val="000000"/>
          <w:lang w:eastAsia="ru-RU"/>
        </w:rPr>
        <w:t>Положение Конституции РФ, Концепции противодействия терроризму в РФ, Федеральных законов «О противодействии терроризму» и «О противодействии экстремистской деятельности». Роль государства в обеспечении национальной безопасности РФ.</w:t>
      </w:r>
      <w:r w:rsidRPr="001633B3">
        <w:rPr>
          <w:rFonts w:eastAsia="Times New Roman"/>
          <w:color w:val="000000"/>
          <w:lang w:eastAsia="ru-RU"/>
        </w:rPr>
        <w:tab/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Глава 7. </w:t>
      </w:r>
      <w:r w:rsidRPr="001633B3">
        <w:rPr>
          <w:rFonts w:eastAsia="Times New Roman"/>
          <w:color w:val="000000"/>
          <w:lang w:eastAsia="ru-RU"/>
        </w:rPr>
        <w:t xml:space="preserve">Духовно-нравственные основы противодействия терроризму и экстремизму 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color w:val="000000"/>
          <w:lang w:eastAsia="ru-RU"/>
        </w:rPr>
        <w:t xml:space="preserve">Значение нравственных позиций  и личных качеств в формировании антитеррористического поведения. Культура безопасности жизнедеятельности – условие формирования антитеррористического поведения и </w:t>
      </w:r>
      <w:proofErr w:type="spellStart"/>
      <w:r w:rsidRPr="001633B3">
        <w:rPr>
          <w:rFonts w:eastAsia="Times New Roman"/>
          <w:color w:val="000000"/>
          <w:lang w:eastAsia="ru-RU"/>
        </w:rPr>
        <w:t>антиэкстремистского</w:t>
      </w:r>
      <w:proofErr w:type="spellEnd"/>
      <w:r w:rsidRPr="001633B3">
        <w:rPr>
          <w:rFonts w:eastAsia="Times New Roman"/>
          <w:color w:val="000000"/>
          <w:lang w:eastAsia="ru-RU"/>
        </w:rPr>
        <w:t xml:space="preserve"> мышления.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Глава 8. </w:t>
      </w:r>
      <w:r w:rsidRPr="001633B3">
        <w:rPr>
          <w:rFonts w:eastAsia="Times New Roman"/>
          <w:color w:val="000000"/>
          <w:lang w:eastAsia="ru-RU"/>
        </w:rPr>
        <w:t>Уголовная ответственность за участие в террористической и экстремистской деятельности (1ч)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color w:val="000000"/>
          <w:lang w:eastAsia="ru-RU"/>
        </w:rPr>
        <w:t>Уголовная ответственность за террористическую деятельность. Ответственность за осуществление экстремистской деятельности.</w:t>
      </w:r>
      <w:r w:rsidRPr="001633B3">
        <w:rPr>
          <w:rFonts w:eastAsia="Times New Roman"/>
          <w:color w:val="000000"/>
          <w:lang w:eastAsia="ru-RU"/>
        </w:rPr>
        <w:tab/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lastRenderedPageBreak/>
        <w:t xml:space="preserve">Глава 9. </w:t>
      </w:r>
      <w:r w:rsidRPr="001633B3">
        <w:rPr>
          <w:rFonts w:eastAsia="Times New Roman"/>
          <w:color w:val="000000"/>
          <w:lang w:eastAsia="ru-RU"/>
        </w:rPr>
        <w:t xml:space="preserve">Обеспечение личной безопасности при угрозе террористического акта 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color w:val="000000"/>
          <w:lang w:eastAsia="ru-RU"/>
        </w:rPr>
        <w:t>Правила безопасного поведения при угрозе террористического акта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Модуль 2: О</w:t>
      </w:r>
      <w:r w:rsidRPr="001633B3">
        <w:rPr>
          <w:rFonts w:eastAsia="Times New Roman"/>
          <w:b/>
          <w:color w:val="000000"/>
          <w:lang w:eastAsia="ru-RU"/>
        </w:rPr>
        <w:t>сновы медицинских знаний и здорового образа жизни (3 часа)</w:t>
      </w:r>
    </w:p>
    <w:p w:rsidR="00FA26A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b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Раздел 4: Основы здорового образа жизни 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Глава 10. </w:t>
      </w:r>
      <w:r w:rsidRPr="001633B3">
        <w:rPr>
          <w:rFonts w:eastAsia="Times New Roman"/>
          <w:color w:val="000000"/>
          <w:lang w:eastAsia="ru-RU"/>
        </w:rPr>
        <w:t xml:space="preserve">Основы медицинских знаний и профилактика инфекционных заболеваний 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color w:val="000000"/>
          <w:lang w:eastAsia="ru-RU"/>
        </w:rPr>
        <w:t>Сохранение и укрепление здоровья – важная часть подготовки юноши к военной службе и трудовой деятельности. Основные инфекционные заболевания, их классификация и профилактика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Глава 11. </w:t>
      </w:r>
      <w:r w:rsidRPr="00C74CB4">
        <w:rPr>
          <w:rFonts w:eastAsia="Times New Roman"/>
          <w:color w:val="000000"/>
          <w:lang w:eastAsia="ru-RU"/>
        </w:rPr>
        <w:t xml:space="preserve">Здоровый образ жизни и его составляющие 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C74CB4">
        <w:rPr>
          <w:rFonts w:eastAsia="Times New Roman"/>
          <w:color w:val="000000"/>
          <w:lang w:eastAsia="ru-RU"/>
        </w:rPr>
        <w:t>ЗОЖ. Биологические ритмы и их влияние на работоспособность человека. Значение двигательной активности и физической культуры для здоровья человека. Вредные привычки, их влияние на здоровье. Профилактика вредных привычек.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b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>Модуль 3: Обеспечение военной безопасности государства (19 часов)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b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>Раздел 5: Основ</w:t>
      </w:r>
      <w:r>
        <w:rPr>
          <w:rFonts w:eastAsia="Times New Roman"/>
          <w:b/>
          <w:color w:val="000000"/>
          <w:lang w:eastAsia="ru-RU"/>
        </w:rPr>
        <w:t xml:space="preserve">ы обороны государства 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Глава 12. </w:t>
      </w:r>
      <w:r w:rsidRPr="00C74CB4">
        <w:rPr>
          <w:rFonts w:eastAsia="Times New Roman"/>
          <w:color w:val="000000"/>
          <w:lang w:eastAsia="ru-RU"/>
        </w:rPr>
        <w:t xml:space="preserve">Гражданская оборона – составная часть обороноспособности страны 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C74CB4">
        <w:rPr>
          <w:rFonts w:eastAsia="Times New Roman"/>
          <w:color w:val="000000"/>
          <w:lang w:eastAsia="ru-RU"/>
        </w:rPr>
        <w:t>Гражданская оборона – составная часть обороноспособности страны. Основные виды оружия и их поражающие факторы. Оповещение и информирование населения о чрезвычайных ситуациях мирного и военного времени. Инженерная защита населения от чрезвычайных ситуаций мирного и военного времени. Средства индивидуальной защиты. Организация проведения аварийно-спасательных и других неотложных работ в зоне чрезвычайной ситуации. Организация гражданской обороны в общеобразовательной организации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Глава 13. </w:t>
      </w:r>
      <w:r w:rsidRPr="00C74CB4">
        <w:rPr>
          <w:rFonts w:eastAsia="Times New Roman"/>
          <w:color w:val="000000"/>
          <w:lang w:eastAsia="ru-RU"/>
        </w:rPr>
        <w:t xml:space="preserve">Вооруженные Силы Российской Федерации – защитники нашего отечества 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C74CB4">
        <w:rPr>
          <w:rFonts w:eastAsia="Times New Roman"/>
          <w:color w:val="000000"/>
          <w:lang w:eastAsia="ru-RU"/>
        </w:rPr>
        <w:t>История  создания Вооруженных Сил РФ. Памяти поколений – дни воинской славы России. Состав Вооруженных Сил РФ. Руководство и управление Вооруженными Силами РФ.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Глава 14. </w:t>
      </w:r>
      <w:r w:rsidRPr="00C74CB4">
        <w:rPr>
          <w:rFonts w:eastAsia="Times New Roman"/>
          <w:color w:val="000000"/>
          <w:lang w:eastAsia="ru-RU"/>
        </w:rPr>
        <w:t xml:space="preserve">Виды и рода войск Вооруженных Сил РФ 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C74CB4">
        <w:rPr>
          <w:rFonts w:eastAsia="Times New Roman"/>
          <w:color w:val="000000"/>
          <w:lang w:eastAsia="ru-RU"/>
        </w:rPr>
        <w:t>Сухопутные войска, их состав и предназначение. Вооружение и военная техника. Военно-воздушные силы, их состав и предназначение.  Вооружение и военная техника. Военно-морской флот, его состав и предназначение. Вооружение и военная техника. Ракетные войска стратегического назначения, их состав и предназначение. Вооружение и военная техника. Воздушно-десантные войска, их состав и предназначение. Войска воздушно-космической обороны, их состав и предназначение. Войска и воинские формирования, не входящие в состав  Вооруженных Сил РФ.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Глава 15. </w:t>
      </w:r>
      <w:r w:rsidRPr="00C74CB4">
        <w:rPr>
          <w:rFonts w:eastAsia="Times New Roman"/>
          <w:color w:val="000000"/>
          <w:lang w:eastAsia="ru-RU"/>
        </w:rPr>
        <w:t xml:space="preserve">Боевые традиции Вооруженных Сил России 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C74CB4">
        <w:rPr>
          <w:rFonts w:eastAsia="Times New Roman"/>
          <w:color w:val="000000"/>
          <w:lang w:eastAsia="ru-RU"/>
        </w:rPr>
        <w:t>Патриотизм и верность воинскому долгу – качества защитника отечества. Дружба и войсковое товарищество – основа боевой готовности частей и подразделений.</w:t>
      </w:r>
    </w:p>
    <w:p w:rsidR="00FA26A4" w:rsidRPr="001633B3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b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>Р</w:t>
      </w:r>
      <w:r>
        <w:rPr>
          <w:rFonts w:eastAsia="Times New Roman"/>
          <w:b/>
          <w:color w:val="000000"/>
          <w:lang w:eastAsia="ru-RU"/>
        </w:rPr>
        <w:t xml:space="preserve">аздел 7: Основы военной службы 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Глава 16. </w:t>
      </w:r>
      <w:r w:rsidRPr="00C74CB4">
        <w:rPr>
          <w:rFonts w:eastAsia="Times New Roman"/>
          <w:color w:val="000000"/>
          <w:lang w:eastAsia="ru-RU"/>
        </w:rPr>
        <w:t>Размещение и быт военнослужащих</w:t>
      </w:r>
      <w:r w:rsidRPr="00C74CB4">
        <w:rPr>
          <w:rFonts w:eastAsia="Times New Roman"/>
          <w:color w:val="000000"/>
          <w:lang w:eastAsia="ru-RU"/>
        </w:rPr>
        <w:tab/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C74CB4">
        <w:rPr>
          <w:rFonts w:eastAsia="Times New Roman"/>
          <w:color w:val="000000"/>
          <w:lang w:eastAsia="ru-RU"/>
        </w:rPr>
        <w:lastRenderedPageBreak/>
        <w:t>Размещение военнослужащих. Распределение времени и повседневный порядок. Сохранение и укрепление здоровья военнослужащих.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Глава 17. </w:t>
      </w:r>
      <w:r w:rsidRPr="00C74CB4">
        <w:rPr>
          <w:rFonts w:eastAsia="Times New Roman"/>
          <w:color w:val="000000"/>
          <w:lang w:eastAsia="ru-RU"/>
        </w:rPr>
        <w:t xml:space="preserve">Суточный наряд, обязанности лиц суточного наряда 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C74CB4">
        <w:rPr>
          <w:rFonts w:eastAsia="Times New Roman"/>
          <w:color w:val="000000"/>
          <w:lang w:eastAsia="ru-RU"/>
        </w:rPr>
        <w:t>Суточный наряд. Общие положения. Обязанности дежурного по роте. Обязанности дневального по роте.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>Глава 18.</w:t>
      </w:r>
      <w:r>
        <w:rPr>
          <w:rFonts w:eastAsia="Times New Roman"/>
          <w:b/>
          <w:color w:val="000000"/>
          <w:lang w:eastAsia="ru-RU"/>
        </w:rPr>
        <w:t xml:space="preserve"> </w:t>
      </w:r>
      <w:r w:rsidRPr="00C74CB4">
        <w:rPr>
          <w:rFonts w:eastAsia="Times New Roman"/>
          <w:color w:val="000000"/>
          <w:lang w:eastAsia="ru-RU"/>
        </w:rPr>
        <w:t xml:space="preserve">Организация караульной службы 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C74CB4">
        <w:rPr>
          <w:rFonts w:eastAsia="Times New Roman"/>
          <w:color w:val="000000"/>
          <w:lang w:eastAsia="ru-RU"/>
        </w:rPr>
        <w:t>Организация караульной службы. Общие положения. Часовой и его неприкосновенность. Обязанности часового.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Глава 19. </w:t>
      </w:r>
      <w:r w:rsidRPr="00C74CB4">
        <w:rPr>
          <w:rFonts w:eastAsia="Times New Roman"/>
          <w:color w:val="000000"/>
          <w:lang w:eastAsia="ru-RU"/>
        </w:rPr>
        <w:t xml:space="preserve">Строевая подготовка 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C74CB4">
        <w:rPr>
          <w:rFonts w:eastAsia="Times New Roman"/>
          <w:color w:val="000000"/>
          <w:lang w:eastAsia="ru-RU"/>
        </w:rPr>
        <w:t>Строи и управление ими. Строевые приемы и движение без оружия. Выполнение воинского приветствия без оружия на месте и в движении. Выход из строя и возвращение в строй. Подход к начальнику и от него. Строи отделения, развернутый строй, походный строй. Выполнение воинского приветствия в строю, на месте и в движении.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 xml:space="preserve">Глава 20. </w:t>
      </w:r>
      <w:r w:rsidRPr="00C74CB4">
        <w:rPr>
          <w:rFonts w:eastAsia="Times New Roman"/>
          <w:color w:val="000000"/>
          <w:lang w:eastAsia="ru-RU"/>
        </w:rPr>
        <w:t xml:space="preserve">Огневая подготовка 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C74CB4">
        <w:rPr>
          <w:rFonts w:eastAsia="Times New Roman"/>
          <w:color w:val="000000"/>
          <w:lang w:eastAsia="ru-RU"/>
        </w:rPr>
        <w:t>Назначение и боевые свойства автомата Калашникова. Порядок неполной разборки и сборки автомата Калашникова. Приемы и правила стрельбы из автомата.</w:t>
      </w:r>
    </w:p>
    <w:p w:rsidR="00FA26A4" w:rsidRPr="00C74CB4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1633B3">
        <w:rPr>
          <w:rFonts w:eastAsia="Times New Roman"/>
          <w:b/>
          <w:color w:val="000000"/>
          <w:lang w:eastAsia="ru-RU"/>
        </w:rPr>
        <w:t>Глав</w:t>
      </w:r>
      <w:r>
        <w:rPr>
          <w:rFonts w:eastAsia="Times New Roman"/>
          <w:b/>
          <w:color w:val="000000"/>
          <w:lang w:eastAsia="ru-RU"/>
        </w:rPr>
        <w:t xml:space="preserve">а 21. </w:t>
      </w:r>
      <w:r w:rsidRPr="00C74CB4">
        <w:rPr>
          <w:rFonts w:eastAsia="Times New Roman"/>
          <w:color w:val="000000"/>
          <w:lang w:eastAsia="ru-RU"/>
        </w:rPr>
        <w:t>Тактическая подготовка</w:t>
      </w:r>
    </w:p>
    <w:p w:rsidR="00FA26A4" w:rsidRPr="00C545F0" w:rsidRDefault="00FA26A4" w:rsidP="00FA26A4">
      <w:pPr>
        <w:pStyle w:val="a4"/>
        <w:shd w:val="clear" w:color="auto" w:fill="FFFFFF"/>
        <w:spacing w:after="0" w:line="360" w:lineRule="auto"/>
        <w:ind w:left="206"/>
        <w:jc w:val="both"/>
        <w:rPr>
          <w:rFonts w:eastAsia="Times New Roman"/>
          <w:color w:val="000000"/>
          <w:lang w:eastAsia="ru-RU"/>
        </w:rPr>
      </w:pPr>
      <w:r w:rsidRPr="00C74CB4">
        <w:rPr>
          <w:rFonts w:eastAsia="Times New Roman"/>
          <w:color w:val="000000"/>
          <w:lang w:eastAsia="ru-RU"/>
        </w:rPr>
        <w:t>Современный бой. Обязанности солдат в бою</w:t>
      </w:r>
      <w:r>
        <w:rPr>
          <w:rFonts w:eastAsia="Times New Roman"/>
          <w:color w:val="000000"/>
          <w:lang w:eastAsia="ru-RU"/>
        </w:rPr>
        <w:t>.</w:t>
      </w:r>
    </w:p>
    <w:p w:rsidR="00FA26A4" w:rsidRPr="00FA26A4" w:rsidRDefault="00FA26A4" w:rsidP="00FA26A4">
      <w:pPr>
        <w:spacing w:after="0" w:line="240" w:lineRule="auto"/>
        <w:ind w:left="360"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6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FA26A4" w:rsidRPr="00C545F0" w:rsidRDefault="00FA26A4" w:rsidP="00FA26A4">
      <w:pPr>
        <w:pStyle w:val="a3"/>
        <w:spacing w:after="0" w:line="240" w:lineRule="auto"/>
        <w:ind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921"/>
        <w:gridCol w:w="23"/>
        <w:gridCol w:w="26"/>
        <w:gridCol w:w="1276"/>
        <w:gridCol w:w="33"/>
        <w:gridCol w:w="1359"/>
        <w:gridCol w:w="25"/>
        <w:gridCol w:w="1276"/>
        <w:gridCol w:w="58"/>
        <w:gridCol w:w="1359"/>
      </w:tblGrid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921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раздела, темы урока</w:t>
            </w:r>
          </w:p>
        </w:tc>
        <w:tc>
          <w:tcPr>
            <w:tcW w:w="1358" w:type="dxa"/>
            <w:gridSpan w:val="4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359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коррекция</w:t>
            </w: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 1: Основы безопасности личности, общества и государства (6 часов)</w:t>
            </w: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1: Основы комплексной безопасности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1. Обеспечение личной безопасности в повседневной жизни (2 часа)</w:t>
            </w: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  <w:shd w:val="clear" w:color="auto" w:fill="auto"/>
          </w:tcPr>
          <w:p w:rsidR="00FA26A4" w:rsidRPr="00FB0341" w:rsidRDefault="00FA26A4" w:rsidP="00045D0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Автономное пребывание человека в природной среде. Практическая подготовка к автономному существованию в природной среде</w:t>
            </w:r>
            <w:r w:rsidRPr="00FB0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8" w:type="dxa"/>
            <w:gridSpan w:val="4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  <w:shd w:val="clear" w:color="auto" w:fill="auto"/>
          </w:tcPr>
          <w:p w:rsidR="00FA26A4" w:rsidRPr="00FB0341" w:rsidRDefault="00FA26A4" w:rsidP="00045D0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личной безопасности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дорогах</w:t>
            </w:r>
            <w:r w:rsidRPr="00FB0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Обеспечение личной безопасности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криминогенных ситуациях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8" w:type="dxa"/>
            <w:gridSpan w:val="4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2.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Личная безопасность в условиях чрезвычайных ситуаций (2 ч)</w:t>
            </w: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 и возможные их последствия. Рекомендации населению по обеспечению личной безопасности в условиях чрезвычайных ситуаций природного характера.</w:t>
            </w:r>
          </w:p>
        </w:tc>
        <w:tc>
          <w:tcPr>
            <w:tcW w:w="1358" w:type="dxa"/>
            <w:gridSpan w:val="4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3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техногенного характера и возможные их последствия. Рекомендации населению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личной безопасности в условиях чрезвычайных ситуаций техногенного характера.</w:t>
            </w:r>
          </w:p>
        </w:tc>
        <w:tc>
          <w:tcPr>
            <w:tcW w:w="1358" w:type="dxa"/>
            <w:gridSpan w:val="4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Глава 3.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Современный комплекс проблем военного характера (1ч)</w:t>
            </w: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угрозы национальной безопасности России и национальная оборона. Характер современных войн и вооруженных конфликтов</w:t>
            </w:r>
          </w:p>
        </w:tc>
        <w:tc>
          <w:tcPr>
            <w:tcW w:w="1358" w:type="dxa"/>
            <w:gridSpan w:val="4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</w:t>
            </w: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населения Российской федерации от чрезвычайных ситуаций природного и техногенного характера (1 час)</w:t>
            </w: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4.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Нормативно-правовая база и организационные основы по защите населения от чрезвычайных ситуаций природного и техногенного характера (1ч)</w:t>
            </w: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Нормативно-правовая база РФ в области обеспечения безопасности населения в чрезвычайных ситуациях. Единая государственная система предупреждения и ликвидации чрезвычайных ситуаций (РСЧС), ее структура и задачи</w:t>
            </w:r>
          </w:p>
        </w:tc>
        <w:tc>
          <w:tcPr>
            <w:tcW w:w="1358" w:type="dxa"/>
            <w:gridSpan w:val="4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Основы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противодействий терроризму и экстремизму в Российской Федерации (6 часов)</w:t>
            </w: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5.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Экстремизм и терроризм – чрезвычайные опасности для общества и государства (2ч)</w:t>
            </w: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</w:t>
            </w:r>
          </w:p>
        </w:tc>
        <w:tc>
          <w:tcPr>
            <w:tcW w:w="1358" w:type="dxa"/>
            <w:gridSpan w:val="4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  <w:shd w:val="clear" w:color="auto" w:fill="auto"/>
          </w:tcPr>
          <w:p w:rsidR="00FA26A4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Экстремизм и экстремистская деятельность. Основные принципы и направления противодействия террористической и экстремистской деятельности</w:t>
            </w:r>
          </w:p>
        </w:tc>
        <w:tc>
          <w:tcPr>
            <w:tcW w:w="1358" w:type="dxa"/>
            <w:gridSpan w:val="4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6.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Нормативно-правовая база борьбы с терроризмом и экстремизмом в РФ (1ч)</w:t>
            </w: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Конституции РФ, Концепции противодействия терроризму в РФ, Федеральных законов «О противодействии терроризму» и «О противодействии экстремистской деятельности». Роль государства в обеспечении национальной безопасности РФ.</w:t>
            </w:r>
          </w:p>
        </w:tc>
        <w:tc>
          <w:tcPr>
            <w:tcW w:w="1358" w:type="dxa"/>
            <w:gridSpan w:val="4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7.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Духовно-нравственные основы противодействия терроризму и экстремизму (1ч)</w:t>
            </w: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нравственных позиций  и личных качеств в формировании антитеррористического поведения. Культура безопасности жизнедеятельности – условие формирования антитеррористического поведения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антиэкстремистского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мышления.</w:t>
            </w:r>
          </w:p>
        </w:tc>
        <w:tc>
          <w:tcPr>
            <w:tcW w:w="1358" w:type="dxa"/>
            <w:gridSpan w:val="4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8.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Уголовная ответственность за участие в террористической и экстремистской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деятельности (1ч)</w:t>
            </w:r>
          </w:p>
        </w:tc>
      </w:tr>
      <w:tr w:rsidR="00FA26A4" w:rsidRPr="00FB0341" w:rsidTr="00045D06">
        <w:trPr>
          <w:trHeight w:val="1104"/>
        </w:trPr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21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Уголовная ответственность за террористическую деятельность. Ответственность за осуществление экстремистской деятельности.</w:t>
            </w:r>
          </w:p>
        </w:tc>
        <w:tc>
          <w:tcPr>
            <w:tcW w:w="1358" w:type="dxa"/>
            <w:gridSpan w:val="4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9.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личной безопасности при угрозе террористического акта (1ч)</w:t>
            </w: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0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безопасного поведения при угрозе террористического акта</w:t>
            </w: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 2: основы медицинских знаний и здорового образа жизни (3 часа)</w:t>
            </w: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4: Основы здорового образа жизни (3 часа)</w:t>
            </w: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10.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медицинских знаний и профилактика инфекционных заболеваний (1ч)</w:t>
            </w: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0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укрепление здоровья – важная часть подготовки юноши к военной службе и трудовой деятельности. Основные инфекционные заболевания, их классификация и профилактика</w:t>
            </w: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11.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Здоровый образ жизни и его составляющие (2ч)</w:t>
            </w: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0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ЗОЖ. Биологические ритмы и их влияние на работоспособность человека </w:t>
            </w: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0" w:type="dxa"/>
            <w:gridSpan w:val="3"/>
            <w:shd w:val="clear" w:color="auto" w:fill="auto"/>
          </w:tcPr>
          <w:p w:rsidR="00FA26A4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двигательной активности и физической культуры для здоровья человека. Вредные привычки, их влияние на здоровье. Профилактика вредных привычек.</w:t>
            </w: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 3: Обеспечение военной безопасности государства (19 часов)</w:t>
            </w: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5: Основы обороны государства (12 часов)</w:t>
            </w: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12.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Гражданская оборона – составная часть обороноспособности страны (4ч)</w:t>
            </w: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Гражданская оборона – составная часть обороноспособности страны. Основные виды оружия и их поражающие факторы. 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Оповещение и информирование населения о чрезвычайных ситуациях мирного и военного времени. Инженерная защита населения от чрезвычайных ситуаций мирного и военного времени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индивидуальной защиты. Организация проведения аварийно-спасательных и других неотложных работ в зоне чрезвычайной ситуации.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гражданской обороны в общеобразовательной организации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13. Вооруженные Силы Российской Федерации – защитники нашего отечества (1ч)</w:t>
            </w: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 создания Вооруженных Сил РФ. Памяти поколений – дни воинской славы России. Состав Вооруженных Сил РФ. Руководство и управление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Вооруженными Силами РФ.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Глава 14. Виды и рода войск Вооруженных Сил РФ (6ч)</w:t>
            </w: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Сухопутные войска, их состав и предназначение. Вооружение и военная техника. 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FA26A4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Военно-воздушные силы, их состав и предназначение.  Вооружение и военная техника.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Военно-морской флот, его состав и предназначение. Вооружение и военная техника. 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FA26A4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Ракетные войска стратегического назначения, их состав и предназначение. Вооружение и военная техника.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Воздушно-десантные войска, их состав и предназначение. Войска воздушно-космической обороны, их состав и предназначение.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Войска и воинские формирования, не входящие в состав  Вооруженных Сил РФ.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15. Боевые традиции Вооруженных Сил России (1ч)</w:t>
            </w: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Патриотизм и верность воинскому долгу – качества защитника отечества. Дружба и войсковое товарищество – основа боевой готовности частей и подразделений.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7: Основы военной службы (7 часов)</w:t>
            </w: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CE0590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05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16. Размещение и быт воен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CE05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ослужащих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(1ч)</w:t>
            </w:r>
            <w:r w:rsidRPr="00CE05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военнослужащих. Распределение времени и повседневный порядок. Сохранение и укрепление здоровья военнослужащих.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17. Суточный наряд, обязанности лиц суточного наряда (1ч)</w:t>
            </w: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Суточный наряд. Общие положения. Обязанности дежурного по роте. Обязанности дневального по роте.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18. Организация караульной службы (1ч)</w:t>
            </w: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караульной службы. Общие положения. Часовой и его неприкосновенность. Обязанности часового.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19. Строевая подготовка (2ч)</w:t>
            </w:r>
          </w:p>
        </w:tc>
      </w:tr>
      <w:tr w:rsidR="00FA26A4" w:rsidRPr="00FB0341" w:rsidTr="00045D06">
        <w:trPr>
          <w:trHeight w:val="2208"/>
        </w:trPr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 и управление ими. Строевые приемы и движение без оружия. Выполнение воинского приветствия без оружия на месте и в движении. Выход из строя и возвращение в строй. Подход к начальнику и от него.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FA26A4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 отделения, развернутый строй, походный строй. Выполнение воинского приветствия в строю, на месте и в движении.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20. Огневая подготовка (1ч)</w:t>
            </w: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FA26A4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и боевые свойства автомата Калашникова. Порядок неполной разборки и сборки автомата Калашникова. Приемы и правила стрельбы из автомата.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6A4" w:rsidRPr="00FB0341" w:rsidTr="00045D06">
        <w:tc>
          <w:tcPr>
            <w:tcW w:w="10348" w:type="dxa"/>
            <w:gridSpan w:val="11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21. Тактическая подготовка (1ч)</w:t>
            </w:r>
          </w:p>
        </w:tc>
      </w:tr>
      <w:tr w:rsidR="00FA26A4" w:rsidRPr="00FB0341" w:rsidTr="00045D06">
        <w:tc>
          <w:tcPr>
            <w:tcW w:w="992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FA26A4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Современный бой. Обязанности солдат в бою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26A4" w:rsidRPr="00FB0341" w:rsidRDefault="00FA26A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A26A4" w:rsidRPr="003B3FA8" w:rsidRDefault="00FA26A4" w:rsidP="00FA26A4">
      <w:pPr>
        <w:spacing w:after="15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E0E63" w:rsidRDefault="004E0E63"/>
    <w:sectPr w:rsidR="004E0E63" w:rsidSect="000C1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602"/>
    <w:multiLevelType w:val="hybridMultilevel"/>
    <w:tmpl w:val="7842E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A4655"/>
    <w:multiLevelType w:val="hybridMultilevel"/>
    <w:tmpl w:val="32A4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6A4"/>
    <w:rsid w:val="000C131C"/>
    <w:rsid w:val="004E0E63"/>
    <w:rsid w:val="00FA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26A4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3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2635</Words>
  <Characters>15020</Characters>
  <Application>Microsoft Office Word</Application>
  <DocSecurity>0</DocSecurity>
  <Lines>125</Lines>
  <Paragraphs>35</Paragraphs>
  <ScaleCrop>false</ScaleCrop>
  <Company/>
  <LinksUpToDate>false</LinksUpToDate>
  <CharactersWithSpaces>17620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Баир</cp:lastModifiedBy>
  <cp:revision>3</cp:revision>
  <dcterms:created xsi:type="dcterms:W3CDTF">2019-10-30T03:25:00Z</dcterms:created>
  <dcterms:modified xsi:type="dcterms:W3CDTF">2019-10-31T16:57:00Z</dcterms:modified>
</cp:coreProperties>
</file>